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E4" w:rsidRPr="00AC5FE4" w:rsidRDefault="00AC5FE4" w:rsidP="00AC5FE4">
      <w:pPr>
        <w:keepLine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5FE4">
        <w:rPr>
          <w:rFonts w:ascii="Times New Roman" w:hAnsi="Times New Roman" w:cs="Times New Roman"/>
          <w:b/>
          <w:sz w:val="28"/>
          <w:szCs w:val="28"/>
        </w:rPr>
        <w:t xml:space="preserve">   РОССИЙСКАЯ ФЕДЕРАЦИЯ                      </w:t>
      </w:r>
    </w:p>
    <w:p w:rsidR="00AC5FE4" w:rsidRPr="00AC5FE4" w:rsidRDefault="00AC5FE4" w:rsidP="00AC5FE4">
      <w:pPr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E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C5FE4" w:rsidRPr="00AC5FE4" w:rsidRDefault="00AC5FE4" w:rsidP="00AC5FE4">
      <w:pPr>
        <w:keepLines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5FE4">
        <w:rPr>
          <w:rFonts w:ascii="Times New Roman" w:hAnsi="Times New Roman" w:cs="Times New Roman"/>
          <w:b/>
          <w:sz w:val="28"/>
          <w:szCs w:val="28"/>
        </w:rPr>
        <w:t xml:space="preserve">КОЛПНЯНСКОГО РАЙОНА ОРЛОВСКОЙ ОБЛАСТИ         </w:t>
      </w:r>
    </w:p>
    <w:p w:rsidR="00AC5FE4" w:rsidRPr="00AC5FE4" w:rsidRDefault="00AC5FE4" w:rsidP="00AC5FE4">
      <w:pPr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E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5FE4" w:rsidRPr="00AC5FE4" w:rsidRDefault="00AC5FE4" w:rsidP="00AC5FE4">
      <w:pPr>
        <w:keepLines/>
        <w:rPr>
          <w:rFonts w:ascii="Times New Roman" w:hAnsi="Times New Roman" w:cs="Times New Roman"/>
          <w:sz w:val="28"/>
          <w:szCs w:val="28"/>
        </w:rPr>
      </w:pPr>
    </w:p>
    <w:p w:rsidR="00AC5FE4" w:rsidRPr="00AC5FE4" w:rsidRDefault="00AC5FE4" w:rsidP="00AC5FE4">
      <w:pPr>
        <w:keepLines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AC5FE4">
        <w:rPr>
          <w:rFonts w:ascii="Times New Roman" w:hAnsi="Times New Roman" w:cs="Times New Roman"/>
          <w:sz w:val="28"/>
          <w:szCs w:val="28"/>
        </w:rPr>
        <w:t xml:space="preserve"> декабря  2021 года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8</w:t>
      </w:r>
      <w:r>
        <w:rPr>
          <w:rFonts w:ascii="Times New Roman" w:hAnsi="Times New Roman" w:cs="Times New Roman"/>
          <w:sz w:val="28"/>
          <w:szCs w:val="28"/>
          <w:lang w:val="en-US"/>
        </w:rPr>
        <w:t>04</w:t>
      </w:r>
    </w:p>
    <w:p w:rsidR="004F5AF1" w:rsidRPr="00AC5FE4" w:rsidRDefault="00AC5FE4" w:rsidP="00AC5FE4">
      <w:pPr>
        <w:keepLines/>
        <w:rPr>
          <w:rFonts w:ascii="Times New Roman" w:hAnsi="Times New Roman" w:cs="Times New Roman"/>
          <w:sz w:val="28"/>
          <w:szCs w:val="28"/>
          <w:lang w:val="en-US"/>
        </w:rPr>
      </w:pPr>
      <w:r w:rsidRPr="00AC5F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C5FE4">
        <w:rPr>
          <w:rFonts w:ascii="Times New Roman" w:hAnsi="Times New Roman" w:cs="Times New Roman"/>
          <w:sz w:val="28"/>
          <w:szCs w:val="28"/>
        </w:rPr>
        <w:t>. Колпна</w:t>
      </w:r>
    </w:p>
    <w:p w:rsidR="004F5AF1" w:rsidRDefault="004F5AF1" w:rsidP="006751DB">
      <w:pPr>
        <w:pStyle w:val="ConsPlusTitle"/>
        <w:jc w:val="center"/>
      </w:pPr>
    </w:p>
    <w:p w:rsidR="004F5AF1" w:rsidRDefault="004F5AF1" w:rsidP="006751DB">
      <w:pPr>
        <w:pStyle w:val="ConsPlusTitle"/>
        <w:jc w:val="center"/>
      </w:pPr>
    </w:p>
    <w:p w:rsidR="006751DB" w:rsidRDefault="006751DB" w:rsidP="006751DB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ОСНОВНЫХ НАПРАВЛЕНИЙ</w:t>
      </w:r>
    </w:p>
    <w:p w:rsidR="006751DB" w:rsidRDefault="006751DB" w:rsidP="006751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БЮДЖЕТНОЙ  И НАЛОГОВОЙ ПОЛИТИКИ КОЛПНЯНСКОГО РА</w:t>
      </w:r>
      <w:r w:rsidR="004F5AF1">
        <w:rPr>
          <w:rFonts w:ascii="Times New Roman" w:hAnsi="Times New Roman" w:cs="Times New Roman"/>
          <w:sz w:val="24"/>
          <w:szCs w:val="24"/>
        </w:rPr>
        <w:t>ЙОНА ОРЛОВСКОЙ ОБЛАСТИ  НА 2022</w:t>
      </w:r>
      <w:r>
        <w:rPr>
          <w:rFonts w:ascii="Times New Roman" w:hAnsi="Times New Roman" w:cs="Times New Roman"/>
          <w:sz w:val="24"/>
          <w:szCs w:val="24"/>
        </w:rPr>
        <w:t>-</w:t>
      </w:r>
      <w:r w:rsidR="00175B87">
        <w:rPr>
          <w:rFonts w:ascii="Times New Roman" w:hAnsi="Times New Roman" w:cs="Times New Roman"/>
          <w:sz w:val="24"/>
          <w:szCs w:val="24"/>
        </w:rPr>
        <w:t xml:space="preserve">  202</w:t>
      </w:r>
      <w:r w:rsidR="004F5A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6751DB" w:rsidRDefault="006751DB" w:rsidP="00675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1DB" w:rsidRPr="004F5AF1" w:rsidRDefault="006751DB" w:rsidP="00675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AF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4F5A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172</w:t>
        </w:r>
      </w:hyperlink>
      <w:r w:rsidRPr="004F5AF1">
        <w:rPr>
          <w:rFonts w:ascii="Times New Roman" w:hAnsi="Times New Roman" w:cs="Times New Roman"/>
          <w:sz w:val="28"/>
          <w:szCs w:val="28"/>
        </w:rPr>
        <w:t xml:space="preserve"> Бюджетного </w:t>
      </w:r>
      <w:hyperlink r:id="rId5" w:history="1">
        <w:r w:rsidRPr="004F5A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4F5AF1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Решением Колпнянского районного Совета народных  депутатов Колпнянского района Орловской области от 1 ноября  2016 года №8 "Об утверждении Положения «О бюджетном процессе в </w:t>
      </w:r>
      <w:proofErr w:type="spellStart"/>
      <w:r w:rsidRPr="004F5AF1">
        <w:rPr>
          <w:rFonts w:ascii="Times New Roman" w:hAnsi="Times New Roman" w:cs="Times New Roman"/>
          <w:sz w:val="28"/>
          <w:szCs w:val="28"/>
        </w:rPr>
        <w:t>Колпнянском</w:t>
      </w:r>
      <w:proofErr w:type="spellEnd"/>
      <w:r w:rsidRPr="004F5AF1">
        <w:rPr>
          <w:rFonts w:ascii="Times New Roman" w:hAnsi="Times New Roman" w:cs="Times New Roman"/>
          <w:sz w:val="28"/>
          <w:szCs w:val="28"/>
        </w:rPr>
        <w:t xml:space="preserve"> районе» администрация Колпнянского района  постановляет:</w:t>
      </w:r>
    </w:p>
    <w:p w:rsidR="006751DB" w:rsidRPr="004F5AF1" w:rsidRDefault="006751DB" w:rsidP="00675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1DB" w:rsidRPr="004F5AF1" w:rsidRDefault="006751DB" w:rsidP="00675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AF1">
        <w:rPr>
          <w:rFonts w:ascii="Times New Roman" w:hAnsi="Times New Roman" w:cs="Times New Roman"/>
          <w:sz w:val="28"/>
          <w:szCs w:val="28"/>
        </w:rPr>
        <w:t>1. Утвердить:</w:t>
      </w:r>
    </w:p>
    <w:p w:rsidR="006751DB" w:rsidRPr="004F5AF1" w:rsidRDefault="006751DB" w:rsidP="00675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AF1">
        <w:rPr>
          <w:rFonts w:ascii="Times New Roman" w:hAnsi="Times New Roman" w:cs="Times New Roman"/>
          <w:sz w:val="28"/>
          <w:szCs w:val="28"/>
        </w:rPr>
        <w:t xml:space="preserve">основные </w:t>
      </w:r>
      <w:hyperlink r:id="rId6" w:anchor="Par31" w:history="1">
        <w:r w:rsidRPr="004F5A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направления</w:t>
        </w:r>
      </w:hyperlink>
      <w:r w:rsidRPr="004F5AF1">
        <w:rPr>
          <w:rFonts w:ascii="Times New Roman" w:hAnsi="Times New Roman" w:cs="Times New Roman"/>
          <w:sz w:val="28"/>
          <w:szCs w:val="28"/>
        </w:rPr>
        <w:t xml:space="preserve"> бюджетной и налоговой  политики Колпнянского </w:t>
      </w:r>
      <w:r w:rsidR="00175B87" w:rsidRPr="004F5AF1">
        <w:rPr>
          <w:rFonts w:ascii="Times New Roman" w:hAnsi="Times New Roman" w:cs="Times New Roman"/>
          <w:sz w:val="28"/>
          <w:szCs w:val="28"/>
        </w:rPr>
        <w:t>р</w:t>
      </w:r>
      <w:r w:rsidR="00BD33F8" w:rsidRPr="004F5AF1">
        <w:rPr>
          <w:rFonts w:ascii="Times New Roman" w:hAnsi="Times New Roman" w:cs="Times New Roman"/>
          <w:sz w:val="28"/>
          <w:szCs w:val="28"/>
        </w:rPr>
        <w:t>айона Орловской области на 202</w:t>
      </w:r>
      <w:r w:rsidR="004F5AF1">
        <w:rPr>
          <w:rFonts w:ascii="Times New Roman" w:hAnsi="Times New Roman" w:cs="Times New Roman"/>
          <w:sz w:val="28"/>
          <w:szCs w:val="28"/>
        </w:rPr>
        <w:t>2</w:t>
      </w:r>
      <w:r w:rsidR="00BD33F8" w:rsidRPr="004F5AF1">
        <w:rPr>
          <w:rFonts w:ascii="Times New Roman" w:hAnsi="Times New Roman" w:cs="Times New Roman"/>
          <w:sz w:val="28"/>
          <w:szCs w:val="28"/>
        </w:rPr>
        <w:t xml:space="preserve">  – 202</w:t>
      </w:r>
      <w:r w:rsidR="004F5AF1">
        <w:rPr>
          <w:rFonts w:ascii="Times New Roman" w:hAnsi="Times New Roman" w:cs="Times New Roman"/>
          <w:sz w:val="28"/>
          <w:szCs w:val="28"/>
        </w:rPr>
        <w:t>4</w:t>
      </w:r>
      <w:r w:rsidRPr="004F5AF1">
        <w:rPr>
          <w:rFonts w:ascii="Times New Roman" w:hAnsi="Times New Roman" w:cs="Times New Roman"/>
          <w:sz w:val="28"/>
          <w:szCs w:val="28"/>
        </w:rPr>
        <w:t>годы согласно приложению 1.</w:t>
      </w:r>
    </w:p>
    <w:p w:rsidR="006751DB" w:rsidRPr="004F5AF1" w:rsidRDefault="006751DB" w:rsidP="00675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1DB" w:rsidRPr="004F5AF1" w:rsidRDefault="006751DB" w:rsidP="00675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AF1">
        <w:rPr>
          <w:rFonts w:ascii="Times New Roman" w:hAnsi="Times New Roman" w:cs="Times New Roman"/>
          <w:sz w:val="28"/>
          <w:szCs w:val="28"/>
        </w:rPr>
        <w:t>2. Управлению  финансов и экономики администрации  Колпнянского района Орловской области обеспечить составление проекта  бюдж</w:t>
      </w:r>
      <w:r w:rsidR="00BD33F8" w:rsidRPr="004F5AF1">
        <w:rPr>
          <w:rFonts w:ascii="Times New Roman" w:hAnsi="Times New Roman" w:cs="Times New Roman"/>
          <w:sz w:val="28"/>
          <w:szCs w:val="28"/>
        </w:rPr>
        <w:t>ета Колпнянского района  на 202</w:t>
      </w:r>
      <w:r w:rsidR="004F5AF1">
        <w:rPr>
          <w:rFonts w:ascii="Times New Roman" w:hAnsi="Times New Roman" w:cs="Times New Roman"/>
          <w:sz w:val="28"/>
          <w:szCs w:val="28"/>
        </w:rPr>
        <w:t>2</w:t>
      </w:r>
      <w:r w:rsidR="00BD33F8" w:rsidRPr="004F5AF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F5AF1">
        <w:rPr>
          <w:rFonts w:ascii="Times New Roman" w:hAnsi="Times New Roman" w:cs="Times New Roman"/>
          <w:sz w:val="28"/>
          <w:szCs w:val="28"/>
        </w:rPr>
        <w:t>3</w:t>
      </w:r>
      <w:r w:rsidR="00175B87" w:rsidRPr="004F5AF1">
        <w:rPr>
          <w:rFonts w:ascii="Times New Roman" w:hAnsi="Times New Roman" w:cs="Times New Roman"/>
          <w:sz w:val="28"/>
          <w:szCs w:val="28"/>
        </w:rPr>
        <w:t xml:space="preserve"> и 202</w:t>
      </w:r>
      <w:r w:rsidR="004F5AF1">
        <w:rPr>
          <w:rFonts w:ascii="Times New Roman" w:hAnsi="Times New Roman" w:cs="Times New Roman"/>
          <w:sz w:val="28"/>
          <w:szCs w:val="28"/>
        </w:rPr>
        <w:t>4</w:t>
      </w:r>
      <w:r w:rsidRPr="004F5AF1">
        <w:rPr>
          <w:rFonts w:ascii="Times New Roman" w:hAnsi="Times New Roman" w:cs="Times New Roman"/>
          <w:sz w:val="28"/>
          <w:szCs w:val="28"/>
        </w:rPr>
        <w:t xml:space="preserve"> годов с учетом основных </w:t>
      </w:r>
      <w:hyperlink r:id="rId7" w:anchor="Par31" w:history="1">
        <w:r w:rsidRPr="004F5A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направлений</w:t>
        </w:r>
      </w:hyperlink>
      <w:r w:rsidRPr="004F5AF1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Колпнянского </w:t>
      </w:r>
      <w:r w:rsidR="00175B87" w:rsidRPr="004F5AF1">
        <w:rPr>
          <w:rFonts w:ascii="Times New Roman" w:hAnsi="Times New Roman" w:cs="Times New Roman"/>
          <w:sz w:val="28"/>
          <w:szCs w:val="28"/>
        </w:rPr>
        <w:t>района Орловской области на 202</w:t>
      </w:r>
      <w:r w:rsidR="004F5AF1">
        <w:rPr>
          <w:rFonts w:ascii="Times New Roman" w:hAnsi="Times New Roman" w:cs="Times New Roman"/>
          <w:sz w:val="28"/>
          <w:szCs w:val="28"/>
        </w:rPr>
        <w:t>2</w:t>
      </w:r>
      <w:r w:rsidR="00175B87" w:rsidRPr="004F5AF1">
        <w:rPr>
          <w:rFonts w:ascii="Times New Roman" w:hAnsi="Times New Roman" w:cs="Times New Roman"/>
          <w:sz w:val="28"/>
          <w:szCs w:val="28"/>
        </w:rPr>
        <w:t xml:space="preserve"> – 202</w:t>
      </w:r>
      <w:r w:rsidR="004F5AF1">
        <w:rPr>
          <w:rFonts w:ascii="Times New Roman" w:hAnsi="Times New Roman" w:cs="Times New Roman"/>
          <w:sz w:val="28"/>
          <w:szCs w:val="28"/>
        </w:rPr>
        <w:t>4</w:t>
      </w:r>
      <w:r w:rsidRPr="004F5AF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751DB" w:rsidRPr="004F5AF1" w:rsidRDefault="006751DB" w:rsidP="00675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1DB" w:rsidRPr="004F5AF1" w:rsidRDefault="006751DB" w:rsidP="006751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5AF1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подлежит размещению на официальном сайте администрации Колпнянского района Орловской области по адресу: </w:t>
      </w:r>
      <w:r w:rsidRPr="004F5AF1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4F5AF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4F5AF1">
        <w:rPr>
          <w:rFonts w:ascii="Times New Roman" w:hAnsi="Times New Roman" w:cs="Times New Roman"/>
          <w:sz w:val="28"/>
          <w:szCs w:val="28"/>
          <w:u w:val="single"/>
          <w:lang w:val="en-US"/>
        </w:rPr>
        <w:t>kolpna</w:t>
      </w:r>
      <w:proofErr w:type="spellEnd"/>
      <w:r w:rsidRPr="004F5AF1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4F5AF1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Pr="004F5AF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4F5A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4F5AF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вступает  в силу  после  его официального опубликования. </w:t>
      </w:r>
    </w:p>
    <w:p w:rsidR="006751DB" w:rsidRPr="004F5AF1" w:rsidRDefault="006751DB" w:rsidP="00675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AF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F5A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5A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финансов и  экономики (О.Н. Тарасова).</w:t>
      </w:r>
    </w:p>
    <w:p w:rsidR="006751DB" w:rsidRPr="004F5AF1" w:rsidRDefault="006751DB" w:rsidP="00675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1DB" w:rsidRPr="004F5AF1" w:rsidRDefault="006751DB" w:rsidP="00675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1DB" w:rsidRPr="004F5AF1" w:rsidRDefault="006751DB" w:rsidP="00675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F88" w:rsidRDefault="006751DB" w:rsidP="004F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5AF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</w:t>
      </w:r>
      <w:r w:rsidR="004F5AF1">
        <w:rPr>
          <w:rFonts w:ascii="Times New Roman" w:hAnsi="Times New Roman" w:cs="Times New Roman"/>
          <w:sz w:val="28"/>
          <w:szCs w:val="28"/>
        </w:rPr>
        <w:t>В.А.Громов</w:t>
      </w:r>
      <w:bookmarkStart w:id="0" w:name="_GoBack"/>
      <w:bookmarkEnd w:id="0"/>
    </w:p>
    <w:p w:rsidR="00AC5FE4" w:rsidRPr="00AC5FE4" w:rsidRDefault="00AC5FE4" w:rsidP="004F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FE4" w:rsidRPr="00AC5FE4" w:rsidRDefault="00AC5FE4" w:rsidP="00AC5FE4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5FE4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AC5FE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C5FE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Колпнянского района Орловской области</w:t>
      </w:r>
    </w:p>
    <w:p w:rsidR="00AC5FE4" w:rsidRPr="00AC5FE4" w:rsidRDefault="00AC5FE4" w:rsidP="00AC5FE4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C5FE4">
        <w:rPr>
          <w:rFonts w:ascii="Times New Roman" w:hAnsi="Times New Roman" w:cs="Times New Roman"/>
          <w:sz w:val="28"/>
          <w:szCs w:val="28"/>
        </w:rPr>
        <w:t xml:space="preserve">от </w:t>
      </w:r>
      <w:r w:rsidRPr="00AC5FE4">
        <w:rPr>
          <w:rFonts w:ascii="Times New Roman" w:hAnsi="Times New Roman" w:cs="Times New Roman"/>
          <w:sz w:val="28"/>
          <w:szCs w:val="28"/>
          <w:lang w:val="en-US"/>
        </w:rPr>
        <w:t xml:space="preserve">20 </w:t>
      </w:r>
      <w:proofErr w:type="spellStart"/>
      <w:r w:rsidRPr="00AC5FE4">
        <w:rPr>
          <w:rFonts w:ascii="Times New Roman" w:hAnsi="Times New Roman" w:cs="Times New Roman"/>
          <w:sz w:val="28"/>
          <w:szCs w:val="28"/>
          <w:lang w:val="en-US"/>
        </w:rPr>
        <w:t>декабря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5FE4">
        <w:rPr>
          <w:rFonts w:ascii="Times New Roman" w:hAnsi="Times New Roman" w:cs="Times New Roman"/>
          <w:sz w:val="28"/>
          <w:szCs w:val="28"/>
        </w:rPr>
        <w:t xml:space="preserve"> 2021 г. № </w:t>
      </w:r>
      <w:bookmarkStart w:id="1" w:name="Par31"/>
      <w:bookmarkEnd w:id="1"/>
      <w:r w:rsidRPr="00AC5FE4">
        <w:rPr>
          <w:rFonts w:ascii="Times New Roman" w:hAnsi="Times New Roman" w:cs="Times New Roman"/>
          <w:sz w:val="28"/>
          <w:szCs w:val="28"/>
          <w:lang w:val="en-US"/>
        </w:rPr>
        <w:t>804</w:t>
      </w:r>
    </w:p>
    <w:p w:rsidR="00AC5FE4" w:rsidRPr="00AC5FE4" w:rsidRDefault="00AC5FE4" w:rsidP="00AC5F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5FE4" w:rsidRPr="00AC5FE4" w:rsidRDefault="00AC5FE4" w:rsidP="00AC5F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E4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</w:t>
      </w:r>
      <w:r w:rsidRPr="00AC5FE4">
        <w:rPr>
          <w:rFonts w:ascii="Times New Roman" w:hAnsi="Times New Roman" w:cs="Times New Roman"/>
          <w:b/>
          <w:sz w:val="28"/>
          <w:szCs w:val="28"/>
        </w:rPr>
        <w:t xml:space="preserve">бюджетной  и налоговой политики </w:t>
      </w:r>
    </w:p>
    <w:p w:rsidR="00AC5FE4" w:rsidRPr="00AC5FE4" w:rsidRDefault="00AC5FE4" w:rsidP="00AC5F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E4">
        <w:rPr>
          <w:rFonts w:ascii="Times New Roman" w:hAnsi="Times New Roman" w:cs="Times New Roman"/>
          <w:b/>
          <w:sz w:val="28"/>
          <w:szCs w:val="28"/>
        </w:rPr>
        <w:t xml:space="preserve">Колпнянского района Орловской области на </w:t>
      </w:r>
      <w:r w:rsidRPr="00AC5FE4">
        <w:rPr>
          <w:rFonts w:ascii="Times New Roman" w:hAnsi="Times New Roman" w:cs="Times New Roman"/>
          <w:b/>
          <w:bCs/>
          <w:sz w:val="28"/>
          <w:szCs w:val="28"/>
        </w:rPr>
        <w:t>2022–2024</w:t>
      </w:r>
      <w:r w:rsidRPr="00AC5FE4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AC5FE4" w:rsidRPr="00AC5FE4" w:rsidRDefault="00AC5FE4" w:rsidP="00AC5F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5FE4" w:rsidRPr="00AC5FE4" w:rsidRDefault="00AC5FE4" w:rsidP="00AC5F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C5FE4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C5FE4" w:rsidRPr="00AC5FE4" w:rsidRDefault="00AC5FE4" w:rsidP="00AC5F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5FE4" w:rsidRPr="00AC5FE4" w:rsidRDefault="00AC5FE4" w:rsidP="00AC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FE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C5FE4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 и налоговой политики Колпнянского района Орловской области на 2022–2024 годы разработаны в соответствии со </w:t>
      </w:r>
      <w:hyperlink r:id="rId8" w:history="1">
        <w:r w:rsidRPr="00AC5FE4">
          <w:rPr>
            <w:rFonts w:ascii="Times New Roman" w:hAnsi="Times New Roman" w:cs="Times New Roman"/>
            <w:sz w:val="28"/>
            <w:szCs w:val="28"/>
          </w:rPr>
          <w:t>статьей 172</w:t>
        </w:r>
      </w:hyperlink>
      <w:r w:rsidRPr="00AC5FE4">
        <w:rPr>
          <w:rFonts w:ascii="Times New Roman" w:hAnsi="Times New Roman" w:cs="Times New Roman"/>
          <w:sz w:val="28"/>
          <w:szCs w:val="28"/>
        </w:rPr>
        <w:t xml:space="preserve"> Бюджетного </w:t>
      </w:r>
      <w:hyperlink r:id="rId9" w:history="1">
        <w:r w:rsidRPr="00AC5FE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C5FE4">
        <w:rPr>
          <w:rFonts w:ascii="Times New Roman" w:hAnsi="Times New Roman" w:cs="Times New Roman"/>
          <w:sz w:val="28"/>
          <w:szCs w:val="28"/>
        </w:rPr>
        <w:t xml:space="preserve"> Российской Федерации, статьей </w:t>
      </w:r>
      <w:hyperlink r:id="rId10" w:history="1">
        <w:r w:rsidRPr="00AC5FE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C5FE4">
        <w:rPr>
          <w:rFonts w:ascii="Times New Roman" w:hAnsi="Times New Roman" w:cs="Times New Roman"/>
          <w:sz w:val="28"/>
          <w:szCs w:val="28"/>
        </w:rPr>
        <w:t xml:space="preserve">решения Колпнянского районного Совета народных  депутатов от 01 ноября 2016 года №8«Об утверждении положения «О бюджетном процессе </w:t>
      </w:r>
      <w:r w:rsidRPr="00AC5FE4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Колпнянском</w:t>
      </w:r>
      <w:proofErr w:type="spellEnd"/>
      <w:r w:rsidRPr="00AC5FE4">
        <w:rPr>
          <w:rFonts w:ascii="Times New Roman" w:hAnsi="Times New Roman" w:cs="Times New Roman"/>
          <w:sz w:val="28"/>
          <w:szCs w:val="28"/>
        </w:rPr>
        <w:t xml:space="preserve"> районе», а также с учетом положений Налогового кодекса Российской Федерации.</w:t>
      </w:r>
      <w:proofErr w:type="gramEnd"/>
    </w:p>
    <w:p w:rsidR="00AC5FE4" w:rsidRPr="00AC5FE4" w:rsidRDefault="00AC5FE4" w:rsidP="00AC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FE4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 и налоговой политики Колпнянского района Орловской области на 2022–2024 годы определяют стратегические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целии</w:t>
      </w:r>
      <w:proofErr w:type="spellEnd"/>
      <w:r w:rsidRPr="00AC5FE4">
        <w:rPr>
          <w:rFonts w:ascii="Times New Roman" w:hAnsi="Times New Roman" w:cs="Times New Roman"/>
          <w:sz w:val="28"/>
          <w:szCs w:val="28"/>
        </w:rPr>
        <w:t xml:space="preserve"> задачи развития Колпнянского района Орловской области и направлены на приоритетное исполнение  Указа  Президента Российской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Федерацииот</w:t>
      </w:r>
      <w:proofErr w:type="spellEnd"/>
      <w:r w:rsidRPr="00AC5FE4">
        <w:rPr>
          <w:rFonts w:ascii="Times New Roman" w:hAnsi="Times New Roman" w:cs="Times New Roman"/>
          <w:sz w:val="28"/>
          <w:szCs w:val="28"/>
        </w:rPr>
        <w:t xml:space="preserve"> 7 мая 2018 года </w:t>
      </w:r>
      <w:hyperlink r:id="rId11" w:history="1">
        <w:r w:rsidRPr="00AC5FE4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Pr="00AC5FE4">
        <w:rPr>
          <w:rFonts w:ascii="Times New Roman" w:hAnsi="Times New Roman" w:cs="Times New Roman"/>
          <w:sz w:val="28"/>
          <w:szCs w:val="28"/>
        </w:rPr>
        <w:t>204  «О национальных целях и  стратегических  задачах развития Российской  Федерации на период  до 2024 года»</w:t>
      </w:r>
      <w:proofErr w:type="gramStart"/>
      <w:r w:rsidRPr="00AC5FE4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AC5FE4">
        <w:rPr>
          <w:rFonts w:ascii="Times New Roman" w:hAnsi="Times New Roman" w:cs="Times New Roman"/>
          <w:sz w:val="28"/>
          <w:szCs w:val="28"/>
        </w:rPr>
        <w:t>дресное решение социальных задач, повышение качества муниципальных услуг, достижение конкретных общественно значимых результатов.</w:t>
      </w:r>
    </w:p>
    <w:p w:rsidR="00AC5FE4" w:rsidRPr="00AC5FE4" w:rsidRDefault="00AC5FE4" w:rsidP="00AC5F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FE4" w:rsidRPr="00AC5FE4" w:rsidRDefault="00AC5FE4" w:rsidP="00AC5F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C5FE4">
        <w:rPr>
          <w:rFonts w:ascii="Times New Roman" w:hAnsi="Times New Roman" w:cs="Times New Roman"/>
          <w:b/>
          <w:sz w:val="28"/>
          <w:szCs w:val="28"/>
        </w:rPr>
        <w:t xml:space="preserve">. Основные направления бюджетной политики Колпнянского района Орловской </w:t>
      </w:r>
      <w:proofErr w:type="gramStart"/>
      <w:r w:rsidRPr="00AC5FE4">
        <w:rPr>
          <w:rFonts w:ascii="Times New Roman" w:hAnsi="Times New Roman" w:cs="Times New Roman"/>
          <w:b/>
          <w:sz w:val="28"/>
          <w:szCs w:val="28"/>
        </w:rPr>
        <w:t>области  на</w:t>
      </w:r>
      <w:proofErr w:type="gramEnd"/>
      <w:r w:rsidRPr="00AC5FE4">
        <w:rPr>
          <w:rFonts w:ascii="Times New Roman" w:hAnsi="Times New Roman" w:cs="Times New Roman"/>
          <w:b/>
          <w:sz w:val="28"/>
          <w:szCs w:val="28"/>
        </w:rPr>
        <w:t xml:space="preserve"> 2022–2024 годы</w:t>
      </w:r>
    </w:p>
    <w:p w:rsidR="00AC5FE4" w:rsidRPr="00AC5FE4" w:rsidRDefault="00AC5FE4" w:rsidP="00AC5F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5FE4" w:rsidRPr="00AC5FE4" w:rsidRDefault="00AC5FE4" w:rsidP="00AC5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FE4">
        <w:rPr>
          <w:rFonts w:ascii="Times New Roman" w:hAnsi="Times New Roman" w:cs="Times New Roman"/>
          <w:sz w:val="28"/>
          <w:szCs w:val="28"/>
        </w:rPr>
        <w:t>2. Базовая цель   бюджетной  политики Колпнянского района Орловской области на 2022-2024 годы (далее - бюджетная политика) – безусловное  исполнение  действующих  расходных  обязательств   Колпнянского района Орловской  области  при  приоритетном  исполнении  всех  социальных  обязательств.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В 2022 - 2024 годах продолжится  ликвидация последствий падения экономических показателей в связи с пандемией, вызванной распространением новой коронавирусной инфекции (COVID-19) в 2020 году.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В таких условиях одним из ключевых вопросов бюджетной политики является обеспечение сбалансированного распределения имеющихся бюджетных ресурсов между текущими социальными расходами и расходами на развитие.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Бюджетная политика в части расходов направлена на сохранение преемственности в отношении определенных ранее приоритетов и скорректирована с учетом текущей экономической ситуации и необходимости реализации первоочередных задач социальной сферы, поставленных в </w:t>
      </w:r>
      <w:hyperlink r:id="rId12" w:history="1">
        <w:r w:rsidRPr="00AC5FE4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Указе</w:t>
        </w:r>
      </w:hyperlink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года".</w:t>
      </w:r>
      <w:proofErr w:type="gramEnd"/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4. Необходимо проведение мероприятий, направленных на рост доходного потенциала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 оптимизацию расходов  бюджета</w:t>
      </w:r>
      <w:r w:rsidRPr="00AC5FE4">
        <w:rPr>
          <w:rFonts w:ascii="Times New Roman" w:hAnsi="Times New Roman" w:cs="Times New Roman"/>
          <w:sz w:val="28"/>
          <w:szCs w:val="28"/>
        </w:rPr>
        <w:t xml:space="preserve"> Колпнянского 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, позволяющих в полном объеме обеспечить исполнение расходных обязательств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с учетом  дотации на выравнивание бюджетной обеспеченности на более высоком  уровне.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5. Основные задачи, направленные на достижение базовой цели бюджетной политики: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1) оптимизация расходов на  муниципальное управление;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2) оптимизация расходов на содержание бюджетной сети, а также численности работников бюджетной сферы;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3) совершенствование системы закупок для муниципальных нужд;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4) совершенствование системы социальной поддержки населения;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5) оптимизация расходов, связанных с предоставлением бюджетных средств хозяйствующим субъектам;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6) оптимизация  инвестиционных  расходов, субсидий  юридическим   лицам и дебиторской  задолженности;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7)  совершенствование межбюджетных отношений.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6. Для каждой задачи сформирован набор мероприятий, реализация которых будет способствовать ее решению.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6.1. В рамках решения задачи "Оптимизация расходов на  муниципальное управление" необходимо продолжить проведение следующих мероприятий: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1) оптимизация расходов на текущее содержание  органов местного самоуправления, в том  числе  установление  запрета  на  увеличение  численности муниципальных  служащих и численности  работников  казенных  учреждений;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2)  повышение эффективности использования имущества, находящегося в собственности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в целях организации деятельности органов местного самоуправления.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6.2. В рамках решения задачи "Оптимизация расходов на содержание бюджетной сети, а также численности работников бюджетной сферы":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1) мониторинг </w:t>
      </w:r>
      <w:proofErr w:type="spellStart"/>
      <w:r w:rsidRPr="00AC5FE4">
        <w:rPr>
          <w:rFonts w:ascii="Times New Roman" w:hAnsi="Times New Roman" w:cs="Times New Roman"/>
          <w:sz w:val="28"/>
          <w:szCs w:val="28"/>
          <w:lang w:eastAsia="ru-RU"/>
        </w:rPr>
        <w:t>непревышения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значений целевых показателей заработной платы в целях исполнения </w:t>
      </w:r>
      <w:hyperlink r:id="rId13" w:history="1">
        <w:r w:rsidRPr="00AC5FE4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подпункта "ж" пункта 6</w:t>
        </w:r>
      </w:hyperlink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Перечня поручений Президента Российской Федерации от 26 февраля 2019 года N Пр-294 в части обеспечения контроля за сохранением достигнутого соотношения между уровнем оплаты труда отдельных категорий работников бюджетной сферы и уровнем средней заработной платы в регионе;</w:t>
      </w:r>
      <w:proofErr w:type="gramEnd"/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увеличение объема расходов за счет доходов от внебюджетной деятельности учреждений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в том числе за счет эффективного использования принадлежащего им на праве оперативного управления имущества;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3) анализ нагрузки на бюджетную сеть (количество бюджетных учреждений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контингент, количество персонала, используемые фонды, объемы и качество предоставляемых муниципальных услуг в разрезе бюджетных учреждений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области);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4) реализация мероприятий по реорганизации бюджетной сети (по отраслям);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5) укрупнение или объединение учреждений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загруженных менее чем на 50%;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6) создание центров коллективного пользования (</w:t>
      </w:r>
      <w:proofErr w:type="spellStart"/>
      <w:r w:rsidRPr="00AC5FE4">
        <w:rPr>
          <w:rFonts w:ascii="Times New Roman" w:hAnsi="Times New Roman" w:cs="Times New Roman"/>
          <w:sz w:val="28"/>
          <w:szCs w:val="28"/>
          <w:lang w:eastAsia="ru-RU"/>
        </w:rPr>
        <w:t>высокооснащенныхкабинетов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>) на базе школ, домов культуры, библиотек, предоставляющих возможность реализации творческого потенциала получателей услуг посредством использования современного оборудования, программного обеспечения, доступа к библиотечному фонду и современным обучающим технологиям;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7) реализация (продажа) излишнего, консервация неиспользуемого имущества </w:t>
      </w:r>
      <w:proofErr w:type="spellStart"/>
      <w:r w:rsidRPr="00AC5FE4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r w:rsidRPr="00AC5FE4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AC5F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Орловской области, анализ возможностей выделения земельных участков для их последующей реализации (сдачи в аренду);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8) уменьшение численности обслуживающего персонала и непрофильных специалистов учреждений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9) передача несвойственных для бюджетных учреждений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функций на </w:t>
      </w:r>
      <w:proofErr w:type="spellStart"/>
      <w:r w:rsidRPr="00AC5FE4">
        <w:rPr>
          <w:rFonts w:ascii="Times New Roman" w:hAnsi="Times New Roman" w:cs="Times New Roman"/>
          <w:sz w:val="28"/>
          <w:szCs w:val="28"/>
          <w:lang w:eastAsia="ru-RU"/>
        </w:rPr>
        <w:t>аутсорсинг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(организация теплоснабжения, организация питания школьников, уборка помещений, транспортное обеспечение обучающихся);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10) включение в нормативные затраты на содержание имущества только затрат на имущество, используемое для выполнения муниципального задания, а также отказ от содержания имущества, неиспользуемого для выполнения муниципального задания;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11) реализация мероприятий по энергосбережению;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12) повышение качества и расширение спектра муниципальных услуг, в том числе перечня платных услуг, связанных с основной и сопутствующей деятельностью учреждений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13) расширение форм предоставления муниципальных услуг, в том числе создание  передвижных библиотек.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6.3. В рамках решения задачи "Совершенствование системы закупок для  муниципальных нужд":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1) оптимизация расходов на укрепление материально-технической базы бюджетных учреждений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увеличение объемов проводимых совместных закупок для нужд  органов местного самоуправления и учреждений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6.4. В рамках решения задачи "Совершенствование системы социальной поддержки населения":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1) введение дополнительных критериев при назначении предоставления мер социальной поддержки отдельным категориям граждан, способствующих сокращению прироста численности получателей.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6.5. В рамках решения задачи "Оптимизация расходов, связанных с предоставлением бюджетных средств хозяйствующим субъектам":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1) организация претензионной работы по муниципальным контрактам и договорам учреждений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2) анализ  причин  возникновения  дебиторской  задолженности и реализация  мероприятий по  ее сокращению.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6.6. В рамках  решения  задачи «Оптимизация  инвестиционных  расходов,  субсидий  юридическим  лицам и дебиторской  задолженности»: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1) сокращение  случаев  авансирования капитальных  расходов,  оплата  объектов  с низкой  стоимостью только  после  введения  в  эксплуатацию, установление  минимального размера  фактически  произведенных  подрядчиком  расходов, при  достижении которого  осуществляется  их  оплата;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2) планирование  расходов  бюджета  Колпнянского   района  Орловской  области на  </w:t>
      </w:r>
      <w:proofErr w:type="spellStart"/>
      <w:r w:rsidRPr="00AC5FE4">
        <w:rPr>
          <w:rFonts w:ascii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 капитального  строительства  объектов  с  учетом  реального  прогноза  доходов  бюджета  Колпнянского   района  Орловской  области;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3) совершенствование  механизма  отбора  наиболее  эффективных  инвестиционных  проектов  для  полного  либо  частичного  финансирования  за  счет  бюджетных  сре</w:t>
      </w:r>
      <w:proofErr w:type="gramStart"/>
      <w:r w:rsidRPr="00AC5FE4">
        <w:rPr>
          <w:rFonts w:ascii="Times New Roman" w:hAnsi="Times New Roman" w:cs="Times New Roman"/>
          <w:sz w:val="28"/>
          <w:szCs w:val="28"/>
          <w:lang w:eastAsia="ru-RU"/>
        </w:rPr>
        <w:t>дств  в  р</w:t>
      </w:r>
      <w:proofErr w:type="gram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амках  программного  </w:t>
      </w:r>
      <w:proofErr w:type="spellStart"/>
      <w:r w:rsidRPr="00AC5FE4">
        <w:rPr>
          <w:rFonts w:ascii="Times New Roman" w:hAnsi="Times New Roman" w:cs="Times New Roman"/>
          <w:sz w:val="28"/>
          <w:szCs w:val="28"/>
          <w:lang w:eastAsia="ru-RU"/>
        </w:rPr>
        <w:t>бюджнта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 и  для  бюджетных  инвестиций.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6.7. В рамках решения задачи "Совершенствование межбюджетных отношений":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1) предоставление дотаций на выравнивание бюджетной обеспеченности городскому и сельским </w:t>
      </w:r>
      <w:proofErr w:type="spellStart"/>
      <w:r w:rsidRPr="00AC5FE4">
        <w:rPr>
          <w:rFonts w:ascii="Times New Roman" w:hAnsi="Times New Roman" w:cs="Times New Roman"/>
          <w:sz w:val="28"/>
          <w:szCs w:val="28"/>
          <w:lang w:eastAsia="ru-RU"/>
        </w:rPr>
        <w:t>поселениямиз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FE4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 w:rsidRPr="00AC5FE4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AC5FE4">
        <w:rPr>
          <w:rFonts w:ascii="Times New Roman" w:hAnsi="Times New Roman" w:cs="Times New Roman"/>
          <w:sz w:val="28"/>
          <w:szCs w:val="28"/>
        </w:rPr>
        <w:t xml:space="preserve"> района Орловской области 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продолжится на условиях заключения с главами администраций городского и сельских поселений соглашений, которыми предусматриваются меры по социально-экономическому развитию и оздоровлению муниципальных финансов  городского и сельских поселений;</w:t>
      </w:r>
      <w:proofErr w:type="gramEnd"/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2) содействие в обеспечении сбалансированности местных бюджетов;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3) содействие формированию устойчивой собственной доходной базы местных бюджетов, создание стимулов к ее наращиванию;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4) создание стимулов для повышения качества управления муниципальными финансами, эффективности расходования бюджетных средств и ответственности органов местного самоуправления муниципальных образований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за проводимую бюджетную политику.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Основные направления налоговой политики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Колпнянского района Орловской области на 2022 - 2024 годы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7. Основные  направления  налоговой  политики  </w:t>
      </w:r>
      <w:proofErr w:type="gramStart"/>
      <w:r w:rsidRPr="00AC5FE4">
        <w:rPr>
          <w:rFonts w:ascii="Times New Roman" w:hAnsi="Times New Roman" w:cs="Times New Roman"/>
          <w:sz w:val="28"/>
          <w:szCs w:val="28"/>
          <w:lang w:eastAsia="ru-RU"/>
        </w:rPr>
        <w:t>сохраняют  преемственность  в  отношении  определенных  ранее  приоритетов и  скорректированы</w:t>
      </w:r>
      <w:proofErr w:type="gram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 с  учетом  текущей экономической  ситуации  и  необходимостью  реализации  первоочередных  задач  на территории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8. Основными направлениями налоговой политики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на 2022 - 2024 годы являются: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8.1. Укрепление  доходной базы консолидированного бюджета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   мобилизация  в  бюджет  имеющихся  резервов: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1) совершенствование </w:t>
      </w:r>
      <w:proofErr w:type="gramStart"/>
      <w:r w:rsidRPr="00AC5FE4">
        <w:rPr>
          <w:rFonts w:ascii="Times New Roman" w:hAnsi="Times New Roman" w:cs="Times New Roman"/>
          <w:sz w:val="28"/>
          <w:szCs w:val="28"/>
          <w:lang w:eastAsia="ru-RU"/>
        </w:rPr>
        <w:t>налогового</w:t>
      </w:r>
      <w:proofErr w:type="gram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FE4">
        <w:rPr>
          <w:rFonts w:ascii="Times New Roman" w:hAnsi="Times New Roman" w:cs="Times New Roman"/>
          <w:sz w:val="28"/>
          <w:szCs w:val="28"/>
          <w:lang w:eastAsia="ru-RU"/>
        </w:rPr>
        <w:t>законодательства</w:t>
      </w:r>
      <w:r w:rsidRPr="00AC5FE4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AC5F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Орловской области с учетом изменений в налоговом законодательстве Российской Федерации;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2) реализация  мер, направленных  на  повышение  налоговой  грамотности  и дисциплины  налогоплательщиков  в  рамках  противодействия  уклонению  от  исполнения  налоговых  обязательств  по  уплате  налогов и сборов;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3) усиление работы по погашению задолженности по налоговым и неналоговым платежам в бюджеты всех уровней;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4) проведение  мероприятий по легализации  налоговой  базы по налогу на  доходы  физических  лиц и </w:t>
      </w:r>
      <w:proofErr w:type="gramStart"/>
      <w:r w:rsidRPr="00AC5FE4">
        <w:rPr>
          <w:rFonts w:ascii="Times New Roman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постановкой на налоговый учет организаций  по  месту  осуществления деятельности на территории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5) продолжение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6) проведение  мероприятий  в  соответствии  со  статьей 69.1 Федерального  закона  от  13 июля  2015 года №218-ФЗ «О государственной  регистрации  недвижимости»  в  части  выявления  правообладателей  ранее  учтенных  объектов  недвижимости;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>7) проведение  ежегодной  оценки  эффективности  налоговых  расходов  с  последующим  формированием  предложений  по  сокращению  или  отмене  неэффективных  налоговых  льгот  и  преференций, установленных  соответствующими  законами Колпнянского  района  Орловской  области  о  налогах, пересмотру  условий  их  предоставления;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8) включение неэффективно используемого имущества в программу приватизации </w:t>
      </w:r>
      <w:r w:rsidRPr="00AC5FE4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района</w:t>
      </w:r>
      <w:r w:rsidRPr="00AC5FE4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spellEnd"/>
      <w:r w:rsidRPr="00AC5FE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AC5FE4" w:rsidRPr="00AC5FE4" w:rsidRDefault="00AC5FE4" w:rsidP="00AC5F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FE4">
        <w:rPr>
          <w:rFonts w:ascii="Times New Roman" w:hAnsi="Times New Roman" w:cs="Times New Roman"/>
          <w:sz w:val="28"/>
          <w:szCs w:val="28"/>
        </w:rPr>
        <w:t xml:space="preserve">Работа по мобилизации доходов в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Колпнянском</w:t>
      </w:r>
      <w:proofErr w:type="spellEnd"/>
      <w:r w:rsidRPr="00AC5FE4">
        <w:rPr>
          <w:rFonts w:ascii="Times New Roman" w:hAnsi="Times New Roman" w:cs="Times New Roman"/>
          <w:sz w:val="28"/>
          <w:szCs w:val="28"/>
        </w:rPr>
        <w:t xml:space="preserve"> районе Орловской области будет проводиться в рамках реализации постановления </w:t>
      </w:r>
      <w:r w:rsidRPr="00AC5FE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Колпнянского района Орловской области  от 09 июня 2014 года № 73-р «О создании межведомственной комиссии по легализации заработной платы и объектов налогообложения в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Колпнянском</w:t>
      </w:r>
      <w:proofErr w:type="spellEnd"/>
      <w:r w:rsidRPr="00AC5FE4">
        <w:rPr>
          <w:rFonts w:ascii="Times New Roman" w:hAnsi="Times New Roman" w:cs="Times New Roman"/>
          <w:sz w:val="28"/>
          <w:szCs w:val="28"/>
        </w:rPr>
        <w:t xml:space="preserve"> районе Орловской области», постановления администрации Колпнянского района  Орловской области от 07 июня 2013 года № 84-рп «О создании Межведомственной рабочей группы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поисполнению</w:t>
      </w:r>
      <w:proofErr w:type="spellEnd"/>
      <w:proofErr w:type="gramEnd"/>
      <w:r w:rsidRPr="00AC5FE4">
        <w:rPr>
          <w:rFonts w:ascii="Times New Roman" w:hAnsi="Times New Roman" w:cs="Times New Roman"/>
          <w:sz w:val="28"/>
          <w:szCs w:val="28"/>
        </w:rPr>
        <w:t xml:space="preserve"> Плана  мероприятий по  повышению роли имущественных налогов                 в формировании местного бюджета Колпнянского района Орловской области  при администрации Колпнянского района Орловской области».</w:t>
      </w:r>
    </w:p>
    <w:p w:rsidR="00AC5FE4" w:rsidRPr="00AC5FE4" w:rsidRDefault="00AC5FE4" w:rsidP="00AC5F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FE4">
        <w:rPr>
          <w:rFonts w:ascii="Times New Roman" w:hAnsi="Times New Roman" w:cs="Times New Roman"/>
          <w:sz w:val="28"/>
          <w:szCs w:val="28"/>
        </w:rPr>
        <w:t>8.2. Стимулирование инвестиционной  деятельности:</w:t>
      </w:r>
    </w:p>
    <w:p w:rsidR="00AC5FE4" w:rsidRPr="00AC5FE4" w:rsidRDefault="00AC5FE4" w:rsidP="00AC5F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FE4">
        <w:rPr>
          <w:rFonts w:ascii="Times New Roman" w:hAnsi="Times New Roman" w:cs="Times New Roman"/>
          <w:sz w:val="28"/>
          <w:szCs w:val="28"/>
        </w:rPr>
        <w:t>1) совершенствование  мер  муниципальной поддержки  хозяйствующих  субъектов, осуществляющих  реализацию  инвестиционных  проектов, в  целях создания  благоприятных  условий  для  расширения  ими  производства, создания  новых  рабочих  мест  с высоким  уровнем  заработной  платы;</w:t>
      </w:r>
    </w:p>
    <w:p w:rsidR="00AC5FE4" w:rsidRPr="00AC5FE4" w:rsidRDefault="00AC5FE4" w:rsidP="00AC5F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FE4">
        <w:rPr>
          <w:rFonts w:ascii="Times New Roman" w:hAnsi="Times New Roman" w:cs="Times New Roman"/>
          <w:sz w:val="28"/>
          <w:szCs w:val="28"/>
        </w:rPr>
        <w:t xml:space="preserve">2) реализация  механизмов налогового  стимулирования  в  рамках  приоритетных  </w:t>
      </w:r>
      <w:proofErr w:type="gramStart"/>
      <w:r w:rsidRPr="00AC5FE4">
        <w:rPr>
          <w:rFonts w:ascii="Times New Roman" w:hAnsi="Times New Roman" w:cs="Times New Roman"/>
          <w:sz w:val="28"/>
          <w:szCs w:val="28"/>
        </w:rPr>
        <w:t>направлений  развития  отраслей  реального  сектора  экономики</w:t>
      </w:r>
      <w:proofErr w:type="gramEnd"/>
      <w:r w:rsidRPr="00AC5FE4">
        <w:rPr>
          <w:rFonts w:ascii="Times New Roman" w:hAnsi="Times New Roman" w:cs="Times New Roman"/>
          <w:sz w:val="28"/>
          <w:szCs w:val="28"/>
        </w:rPr>
        <w:t xml:space="preserve"> и  инвестиционной  политики Колпнянского района  Орловской  области.</w:t>
      </w:r>
    </w:p>
    <w:p w:rsidR="00AC5FE4" w:rsidRPr="00AC5FE4" w:rsidRDefault="00AC5FE4" w:rsidP="00AC5F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FE4">
        <w:rPr>
          <w:rFonts w:ascii="Times New Roman" w:hAnsi="Times New Roman" w:cs="Times New Roman"/>
          <w:sz w:val="28"/>
          <w:szCs w:val="28"/>
        </w:rPr>
        <w:t>8.3. Совершенствование налогового администрирования:</w:t>
      </w:r>
    </w:p>
    <w:p w:rsidR="00AC5FE4" w:rsidRPr="00AC5FE4" w:rsidRDefault="00AC5FE4" w:rsidP="00AC5F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FE4">
        <w:rPr>
          <w:rFonts w:ascii="Times New Roman" w:hAnsi="Times New Roman" w:cs="Times New Roman"/>
          <w:sz w:val="28"/>
          <w:szCs w:val="28"/>
        </w:rPr>
        <w:t xml:space="preserve">1) повышение ответственности администраторов доходов за эффективное прогнозирование, своевременность, полноту поступления и сокращение задолженности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AC5FE4">
        <w:rPr>
          <w:rFonts w:ascii="Times New Roman" w:hAnsi="Times New Roman" w:cs="Times New Roman"/>
          <w:sz w:val="28"/>
          <w:szCs w:val="28"/>
        </w:rPr>
        <w:t xml:space="preserve"> платежей, активизация </w:t>
      </w:r>
      <w:proofErr w:type="spellStart"/>
      <w:r w:rsidRPr="00AC5FE4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AC5FE4">
        <w:rPr>
          <w:rFonts w:ascii="Times New Roman" w:hAnsi="Times New Roman" w:cs="Times New Roman"/>
          <w:sz w:val="28"/>
          <w:szCs w:val="28"/>
        </w:rPr>
        <w:t xml:space="preserve">  деятельности;</w:t>
      </w:r>
    </w:p>
    <w:p w:rsidR="00AC5FE4" w:rsidRPr="00AC5FE4" w:rsidRDefault="00AC5FE4" w:rsidP="00AC5F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FE4">
        <w:rPr>
          <w:rFonts w:ascii="Times New Roman" w:hAnsi="Times New Roman" w:cs="Times New Roman"/>
          <w:sz w:val="28"/>
          <w:szCs w:val="28"/>
        </w:rPr>
        <w:t>2) повышение качества и эффективности совместной работы органов власти всех уровней по усилению администрирования доходов в рамках деятельности межведомственных рабочих групп по платежам в  местные бюджеты.</w:t>
      </w:r>
    </w:p>
    <w:p w:rsidR="00AC5FE4" w:rsidRPr="00AC5FE4" w:rsidRDefault="00AC5FE4" w:rsidP="00AC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FE4" w:rsidRPr="00AC5FE4" w:rsidRDefault="00AC5FE4" w:rsidP="00AC5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FE4" w:rsidRPr="00AC5FE4" w:rsidRDefault="00AC5FE4" w:rsidP="00AC5F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5FE4" w:rsidRPr="00AC5FE4" w:rsidRDefault="00AC5FE4" w:rsidP="004F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C5FE4" w:rsidRPr="00AC5FE4" w:rsidSect="00F2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969"/>
    <w:rsid w:val="00175B87"/>
    <w:rsid w:val="004F5AF1"/>
    <w:rsid w:val="006751DB"/>
    <w:rsid w:val="00A21969"/>
    <w:rsid w:val="00AC5FE4"/>
    <w:rsid w:val="00BD33F8"/>
    <w:rsid w:val="00BD3F88"/>
    <w:rsid w:val="00F21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1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751D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751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1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751D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751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B04AFEAC1078C055B2081D2F00D7D258F0B1ADDE4C67687723897B638DD29D84166896A4Eb3J4N" TargetMode="External"/><Relationship Id="rId13" Type="http://schemas.openxmlformats.org/officeDocument/2006/relationships/hyperlink" Target="consultantplus://offline/ref=8A63E244418AF1C4154B45014A27DED9A5EE72078346BA31DDCF877AE08ABBE8B524C6791572F9E00C54E64FF41A1B3C3D1C8E7F92DEEE8FL5f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44;&#1086;&#1082;&#1091;&#1084;&#1077;&#1085;&#1090;&#1099;\&#1041;&#1070;&#1044;&#1046;&#1045;&#1058;\&#1041;&#1070;&#1044;&#1046;&#1045;&#1058;%202018\&#1073;&#1102;&#1076;&#1078;&#1077;&#1090;&#1085;&#1072;&#1103;%20&#1080;%20&#1085;&#1072;&#1083;&#1086;&#1075;&#1086;&#1074;&#1072;&#1103;%20&#1087;&#1086;&#1083;&#1080;&#1090;&#1080;&#1082;&#1072;.docx" TargetMode="External"/><Relationship Id="rId12" Type="http://schemas.openxmlformats.org/officeDocument/2006/relationships/hyperlink" Target="consultantplus://offline/ref=8A63E244418AF1C4154B45014A27DED9A5EA73068149BA31DDCF877AE08ABBE8A7249E751673E7E60441B01EB2L4fFJ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44;&#1086;&#1082;&#1091;&#1084;&#1077;&#1085;&#1090;&#1099;\&#1041;&#1070;&#1044;&#1046;&#1045;&#1058;\&#1041;&#1070;&#1044;&#1046;&#1045;&#1058;%202018\&#1073;&#1102;&#1076;&#1078;&#1077;&#1090;&#1085;&#1072;&#1103;%20&#1080;%20&#1085;&#1072;&#1083;&#1086;&#1075;&#1086;&#1074;&#1072;&#1103;%20&#1087;&#1086;&#1083;&#1080;&#1090;&#1080;&#1082;&#1072;.docx" TargetMode="External"/><Relationship Id="rId11" Type="http://schemas.openxmlformats.org/officeDocument/2006/relationships/hyperlink" Target="consultantplus://offline/ref=B01B04AFEAC1078C055B2081D2F00D7D2585001ED9E8C67687723897B6b3J8N" TargetMode="External"/><Relationship Id="rId5" Type="http://schemas.openxmlformats.org/officeDocument/2006/relationships/hyperlink" Target="consultantplus://offline/ref=9E4CF0F1E0D2895932673F84A487A89F7000D9D966685D2D865E39688ED422CCA56C188D3A71n0lA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1B04AFEAC1078C055B3E8CC49C5272238C5710DFE9CE21DD2D63CAE131D77E9F0E3FC92640326E949F27bEJBN" TargetMode="External"/><Relationship Id="rId4" Type="http://schemas.openxmlformats.org/officeDocument/2006/relationships/hyperlink" Target="consultantplus://offline/ref=9E4CF0F1E0D2895932673F84A487A89F7000D9D966685D2D865E39688ED422CCA56C188D3A77n0lDK" TargetMode="External"/><Relationship Id="rId9" Type="http://schemas.openxmlformats.org/officeDocument/2006/relationships/hyperlink" Target="consultantplus://offline/ref=B01B04AFEAC1078C055B2081D2F00D7D258F0B1ADDE4C67687723897B638DD29D84166896A48b3J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Ah0ifOnwgZQ3YFvfCzn+D2XE6I8COPxsmQMpyLGPwCk=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gSuHCik20f6iAyTz1JaBTdKCYhxt4NRBK1mi4eMPDL1RrAQgsnrwxty31wnn4fiw
n+NukUlBlS9xjAOcsknUkA==</SignatureValue>
  <KeyInfo>
    <X509Data>
      <X509Certificate>MIIM4jCCDI+gAwIBAgIQWm2fAOKtN6xDCpNU01QsUTAKBggqhQMHAQEDAjCCAYkx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ndCX0J7QoCIwHhcNMjExMTE2MDkzMDI3WhcNMjIxMTE2MDk0MDI3WjCCAzoxMjAw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0KDQvtGB0YHQuNC4ggph582qAAAAAAUaMB0GA1UdDgQWBBRi8Vq4YakHwqxphrZM
vGrFvZywvTAKBggqhQMHAQEDAgNBAES1K+tIogUBviPzxqA3ToXUUNrpkZ+vUvNm
HtAi60mMmGQn0NCRi1/2gzm51K9J1437Py8F/OnaIDpfYLESASA=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5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NHPx4nNqRZbnJSi6ttq9QLpmy3g=</DigestValue>
      </Reference>
      <Reference URI="/word/document.xml?ContentType=application/vnd.openxmlformats-officedocument.wordprocessingml.document.main+xml">
        <DigestMethod Algorithm="http://www.w3.org/2000/09/xmldsig#sha1"/>
        <DigestValue>KtjcGyKdxLhG4g2b/a8izIj9dNk=</DigestValue>
      </Reference>
      <Reference URI="/word/fontTable.xml?ContentType=application/vnd.openxmlformats-officedocument.wordprocessingml.fontTable+xml">
        <DigestMethod Algorithm="http://www.w3.org/2000/09/xmldsig#sha1"/>
        <DigestValue>F3OsUX2RI43nK2eGfKbKDPGGktQ=</DigestValue>
      </Reference>
      <Reference URI="/word/settings.xml?ContentType=application/vnd.openxmlformats-officedocument.wordprocessingml.settings+xml">
        <DigestMethod Algorithm="http://www.w3.org/2000/09/xmldsig#sha1"/>
        <DigestValue>yMs7kHcQPAmFy6pYjCzQ5VMhRRs=</DigestValue>
      </Reference>
      <Reference URI="/word/styles.xml?ContentType=application/vnd.openxmlformats-officedocument.wordprocessingml.styles+xml">
        <DigestMethod Algorithm="http://www.w3.org/2000/09/xmldsig#sha1"/>
        <DigestValue>y8/VzbNJ1LCsUTk09OI61ZlEp9U=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G91ILPuo4GTUSgmU3zWGELgoJgg=</DigestValue>
      </Reference>
    </Manifest>
    <SignatureProperties>
      <SignatureProperty Id="idSignatureTime" Target="#idPackageSignature">
        <mdssi:SignatureTime>
          <mdssi:Format>YYYY-MM-DDThh:mm:ssTZD</mdssi:Format>
          <mdssi:Value>2022-01-10T13:53:33Z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ONTarasova</dc:creator>
  <cp:keywords/>
  <dc:description/>
  <cp:lastModifiedBy>Олеся</cp:lastModifiedBy>
  <cp:revision>8</cp:revision>
  <cp:lastPrinted>2021-12-20T11:26:00Z</cp:lastPrinted>
  <dcterms:created xsi:type="dcterms:W3CDTF">2018-10-16T10:00:00Z</dcterms:created>
  <dcterms:modified xsi:type="dcterms:W3CDTF">2022-01-10T13:48:00Z</dcterms:modified>
</cp:coreProperties>
</file>