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35" w:rsidRDefault="009D6235" w:rsidP="009D6235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РОССИЙСКАЯ ФЕДЕРАЦИЯ</w:t>
      </w:r>
    </w:p>
    <w:p w:rsidR="009D6235" w:rsidRDefault="009D6235" w:rsidP="009D6235">
      <w:pPr>
        <w:spacing w:line="276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ОРЛОВСКАЯ ОБЛАСТЬ</w:t>
      </w:r>
    </w:p>
    <w:p w:rsidR="009D6235" w:rsidRDefault="009D6235" w:rsidP="009D6235">
      <w:pPr>
        <w:spacing w:line="276" w:lineRule="auto"/>
        <w:rPr>
          <w:rFonts w:eastAsia="Calibri"/>
          <w:b/>
          <w:sz w:val="16"/>
          <w:szCs w:val="16"/>
          <w:lang w:eastAsia="en-US"/>
        </w:rPr>
      </w:pPr>
    </w:p>
    <w:p w:rsidR="009D6235" w:rsidRDefault="009D6235" w:rsidP="009D6235">
      <w:pPr>
        <w:tabs>
          <w:tab w:val="left" w:pos="9356"/>
        </w:tabs>
        <w:jc w:val="center"/>
        <w:rPr>
          <w:rFonts w:eastAsia="Calibri"/>
          <w:b/>
          <w:spacing w:val="40"/>
          <w:sz w:val="44"/>
          <w:szCs w:val="44"/>
          <w:lang w:eastAsia="en-US"/>
        </w:rPr>
      </w:pPr>
      <w:r>
        <w:rPr>
          <w:rFonts w:eastAsia="Calibri"/>
          <w:b/>
          <w:spacing w:val="40"/>
          <w:sz w:val="44"/>
          <w:szCs w:val="44"/>
          <w:lang w:eastAsia="en-US"/>
        </w:rPr>
        <w:t>Администрация</w:t>
      </w:r>
    </w:p>
    <w:p w:rsidR="009D6235" w:rsidRDefault="009D6235" w:rsidP="009D6235">
      <w:pPr>
        <w:tabs>
          <w:tab w:val="left" w:pos="9356"/>
        </w:tabs>
        <w:jc w:val="center"/>
        <w:rPr>
          <w:rFonts w:eastAsia="Calibri"/>
          <w:b/>
          <w:spacing w:val="40"/>
          <w:sz w:val="44"/>
          <w:szCs w:val="44"/>
          <w:lang w:eastAsia="en-US"/>
        </w:rPr>
      </w:pPr>
      <w:r>
        <w:rPr>
          <w:rFonts w:eastAsia="Calibri"/>
          <w:b/>
          <w:spacing w:val="40"/>
          <w:sz w:val="44"/>
          <w:szCs w:val="44"/>
          <w:lang w:eastAsia="en-US"/>
        </w:rPr>
        <w:t xml:space="preserve"> </w:t>
      </w:r>
      <w:r w:rsidR="000940F1">
        <w:rPr>
          <w:rFonts w:eastAsia="Calibri"/>
          <w:b/>
          <w:spacing w:val="40"/>
          <w:sz w:val="44"/>
          <w:szCs w:val="44"/>
          <w:lang w:eastAsia="en-US"/>
        </w:rPr>
        <w:t>Белоколодезь</w:t>
      </w:r>
      <w:r>
        <w:rPr>
          <w:rFonts w:eastAsia="Calibri"/>
          <w:b/>
          <w:spacing w:val="40"/>
          <w:sz w:val="44"/>
          <w:szCs w:val="44"/>
          <w:lang w:eastAsia="en-US"/>
        </w:rPr>
        <w:t>ского сельского посел</w:t>
      </w:r>
      <w:r>
        <w:rPr>
          <w:rFonts w:eastAsia="Calibri"/>
          <w:b/>
          <w:spacing w:val="40"/>
          <w:sz w:val="44"/>
          <w:szCs w:val="44"/>
          <w:lang w:eastAsia="en-US"/>
        </w:rPr>
        <w:t>е</w:t>
      </w:r>
      <w:r>
        <w:rPr>
          <w:rFonts w:eastAsia="Calibri"/>
          <w:b/>
          <w:spacing w:val="40"/>
          <w:sz w:val="44"/>
          <w:szCs w:val="44"/>
          <w:lang w:eastAsia="en-US"/>
        </w:rPr>
        <w:t>ния</w:t>
      </w:r>
    </w:p>
    <w:p w:rsidR="009D6235" w:rsidRDefault="009D6235" w:rsidP="009D6235">
      <w:pPr>
        <w:spacing w:line="276" w:lineRule="auto"/>
        <w:rPr>
          <w:rFonts w:eastAsia="Calibri"/>
          <w:b/>
          <w:sz w:val="16"/>
          <w:szCs w:val="16"/>
          <w:lang w:eastAsia="en-US"/>
        </w:rPr>
      </w:pPr>
    </w:p>
    <w:p w:rsidR="009D6235" w:rsidRDefault="009D6235" w:rsidP="009D6235">
      <w:pPr>
        <w:spacing w:line="276" w:lineRule="auto"/>
        <w:jc w:val="center"/>
        <w:rPr>
          <w:rFonts w:eastAsia="Calibri"/>
          <w:b/>
          <w:spacing w:val="40"/>
          <w:sz w:val="36"/>
          <w:szCs w:val="20"/>
          <w:lang w:eastAsia="en-US"/>
        </w:rPr>
      </w:pPr>
      <w:r>
        <w:rPr>
          <w:rFonts w:eastAsia="Calibri"/>
          <w:b/>
          <w:spacing w:val="40"/>
          <w:sz w:val="36"/>
          <w:szCs w:val="22"/>
          <w:lang w:eastAsia="en-US"/>
        </w:rPr>
        <w:t>ПОСТАНОВЛЕНИЕ</w:t>
      </w:r>
    </w:p>
    <w:p w:rsidR="009D6235" w:rsidRPr="009D6235" w:rsidRDefault="00346540" w:rsidP="009D6235">
      <w:pPr>
        <w:spacing w:line="276" w:lineRule="auto"/>
        <w:rPr>
          <w:rFonts w:eastAsia="Calibri"/>
          <w:b/>
          <w:spacing w:val="40"/>
          <w:sz w:val="36"/>
          <w:szCs w:val="20"/>
          <w:lang w:eastAsia="en-US"/>
        </w:rPr>
      </w:pPr>
      <w:r w:rsidRPr="00346540">
        <w:rPr>
          <w:rFonts w:eastAsia="Calibri"/>
          <w:spacing w:val="40"/>
          <w:sz w:val="28"/>
          <w:szCs w:val="28"/>
          <w:lang w:eastAsia="en-US"/>
        </w:rPr>
        <w:t>12 ноября</w:t>
      </w:r>
      <w:r w:rsidR="009D6235">
        <w:rPr>
          <w:rFonts w:eastAsia="Calibri"/>
          <w:b/>
          <w:spacing w:val="40"/>
          <w:sz w:val="36"/>
          <w:szCs w:val="20"/>
          <w:lang w:eastAsia="en-US"/>
        </w:rPr>
        <w:t xml:space="preserve"> </w:t>
      </w:r>
      <w:r w:rsidR="009D6235">
        <w:rPr>
          <w:sz w:val="28"/>
          <w:szCs w:val="28"/>
        </w:rPr>
        <w:t>2015 год</w:t>
      </w:r>
      <w:r w:rsidR="00A86B8B">
        <w:rPr>
          <w:sz w:val="28"/>
          <w:szCs w:val="28"/>
        </w:rPr>
        <w:t>а</w:t>
      </w:r>
      <w:r w:rsidR="009D6235">
        <w:rPr>
          <w:sz w:val="28"/>
          <w:szCs w:val="28"/>
        </w:rPr>
        <w:t xml:space="preserve">                                    </w:t>
      </w:r>
      <w:r w:rsidR="009D6235">
        <w:rPr>
          <w:sz w:val="28"/>
          <w:szCs w:val="28"/>
        </w:rPr>
        <w:tab/>
        <w:t xml:space="preserve">            </w:t>
      </w:r>
      <w:r w:rsidR="00F02933">
        <w:rPr>
          <w:sz w:val="28"/>
          <w:szCs w:val="28"/>
        </w:rPr>
        <w:t xml:space="preserve">                         № 33</w:t>
      </w:r>
    </w:p>
    <w:p w:rsidR="009D6235" w:rsidRDefault="009D6235" w:rsidP="009D6235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9D6235" w:rsidRDefault="009D6235" w:rsidP="009D6235">
      <w:pPr>
        <w:rPr>
          <w:i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9D6235" w:rsidTr="009D6235">
        <w:tc>
          <w:tcPr>
            <w:tcW w:w="4928" w:type="dxa"/>
          </w:tcPr>
          <w:p w:rsidR="009D6235" w:rsidRPr="009D6235" w:rsidRDefault="009D6235" w:rsidP="009D6235">
            <w:pPr>
              <w:jc w:val="both"/>
              <w:rPr>
                <w:sz w:val="28"/>
                <w:szCs w:val="28"/>
              </w:rPr>
            </w:pPr>
            <w:r w:rsidRPr="009D6235">
              <w:rPr>
                <w:sz w:val="28"/>
                <w:szCs w:val="28"/>
              </w:rPr>
              <w:t>Об     утверждении      Администр</w:t>
            </w:r>
            <w:r>
              <w:rPr>
                <w:sz w:val="28"/>
                <w:szCs w:val="28"/>
              </w:rPr>
              <w:t>а</w:t>
            </w:r>
            <w:r w:rsidRPr="009D6235">
              <w:rPr>
                <w:sz w:val="28"/>
                <w:szCs w:val="28"/>
              </w:rPr>
              <w:t xml:space="preserve">тивного         регламента </w:t>
            </w:r>
            <w:r>
              <w:rPr>
                <w:sz w:val="28"/>
                <w:szCs w:val="28"/>
              </w:rPr>
              <w:t xml:space="preserve"> </w:t>
            </w:r>
            <w:r w:rsidRPr="009D6235">
              <w:rPr>
                <w:sz w:val="28"/>
                <w:szCs w:val="28"/>
              </w:rPr>
              <w:t>предоставл</w:t>
            </w:r>
            <w:r w:rsidRPr="009D6235">
              <w:rPr>
                <w:sz w:val="28"/>
                <w:szCs w:val="28"/>
              </w:rPr>
              <w:t>е</w:t>
            </w:r>
            <w:r w:rsidRPr="009D6235">
              <w:rPr>
                <w:sz w:val="28"/>
                <w:szCs w:val="28"/>
              </w:rPr>
              <w:t>ния    муниципальной    услуги  « Пр</w:t>
            </w:r>
            <w:r w:rsidRPr="009D6235">
              <w:rPr>
                <w:sz w:val="28"/>
                <w:szCs w:val="28"/>
              </w:rPr>
              <w:t>е</w:t>
            </w:r>
            <w:r w:rsidRPr="009D6235">
              <w:rPr>
                <w:sz w:val="28"/>
                <w:szCs w:val="28"/>
              </w:rPr>
              <w:t>доставление земельных участков в собственность без проведения торгов»</w:t>
            </w:r>
          </w:p>
          <w:p w:rsidR="009D6235" w:rsidRPr="009D6235" w:rsidRDefault="009D6235" w:rsidP="009D6235">
            <w:pPr>
              <w:jc w:val="both"/>
              <w:rPr>
                <w:sz w:val="28"/>
                <w:szCs w:val="28"/>
              </w:rPr>
            </w:pPr>
          </w:p>
        </w:tc>
      </w:tr>
    </w:tbl>
    <w:p w:rsidR="009D6235" w:rsidRDefault="009D6235" w:rsidP="009D6235">
      <w:pPr>
        <w:jc w:val="both"/>
        <w:rPr>
          <w:sz w:val="28"/>
          <w:szCs w:val="28"/>
        </w:rPr>
      </w:pPr>
    </w:p>
    <w:p w:rsidR="009D6235" w:rsidRDefault="009D6235" w:rsidP="009D623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повышения эффективности, качества, доступности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и своевременного их предоставления, руководствуясь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23.06.2014 N 171-ФЗ "О внесении изменений в Земельный кодекс Российской Федерации и отдельные законодательные акты Российской Федерации", Земельным</w:t>
      </w:r>
      <w:proofErr w:type="gramEnd"/>
      <w:r>
        <w:rPr>
          <w:sz w:val="28"/>
          <w:szCs w:val="28"/>
        </w:rPr>
        <w:t xml:space="preserve"> кодексом РФ и Уставом </w:t>
      </w:r>
      <w:r w:rsidR="000940F1">
        <w:rPr>
          <w:sz w:val="28"/>
          <w:szCs w:val="28"/>
        </w:rPr>
        <w:t>Белоколодезь</w:t>
      </w:r>
      <w:r>
        <w:rPr>
          <w:sz w:val="28"/>
          <w:szCs w:val="28"/>
        </w:rPr>
        <w:t xml:space="preserve">ского сельского поселения администрация </w:t>
      </w:r>
      <w:r w:rsidR="000940F1">
        <w:rPr>
          <w:sz w:val="28"/>
          <w:szCs w:val="28"/>
        </w:rPr>
        <w:t>Белокол</w:t>
      </w:r>
      <w:r w:rsidR="000940F1">
        <w:rPr>
          <w:sz w:val="28"/>
          <w:szCs w:val="28"/>
        </w:rPr>
        <w:t>о</w:t>
      </w:r>
      <w:r w:rsidR="000940F1">
        <w:rPr>
          <w:sz w:val="28"/>
          <w:szCs w:val="28"/>
        </w:rPr>
        <w:t>дезь</w:t>
      </w:r>
      <w:r>
        <w:rPr>
          <w:sz w:val="28"/>
          <w:szCs w:val="28"/>
        </w:rPr>
        <w:t>ского сельского поселения</w:t>
      </w:r>
    </w:p>
    <w:p w:rsidR="009D6235" w:rsidRDefault="009D6235" w:rsidP="009D623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9D6235" w:rsidRDefault="009D6235" w:rsidP="009D6235">
      <w:pPr>
        <w:ind w:firstLine="6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9D6235" w:rsidRDefault="009D6235" w:rsidP="009D623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1.Утвердить Административный регламент </w:t>
      </w:r>
      <w:r>
        <w:rPr>
          <w:rFonts w:ascii="Times New Roman" w:hAnsi="Times New Roman"/>
          <w:sz w:val="28"/>
          <w:szCs w:val="28"/>
        </w:rPr>
        <w:t>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услуги: «Предоставление земельных участков в собственность без проведения торгов»</w:t>
      </w:r>
      <w:r>
        <w:rPr>
          <w:rFonts w:ascii="Times New Roman" w:hAnsi="Times New Roman"/>
          <w:bCs/>
          <w:sz w:val="28"/>
          <w:szCs w:val="28"/>
        </w:rPr>
        <w:t>, согласно приложению.</w:t>
      </w:r>
    </w:p>
    <w:p w:rsidR="009D6235" w:rsidRDefault="009D6235" w:rsidP="009D6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9D6235" w:rsidRDefault="009D6235" w:rsidP="009D6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распространяется на</w:t>
      </w:r>
      <w:r w:rsidR="00C8611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никшие с 01.03.2015г. и подлежит официальному опубликованию (обнарод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ванию).</w:t>
      </w:r>
    </w:p>
    <w:p w:rsidR="009D6235" w:rsidRDefault="009D6235" w:rsidP="0072139D">
      <w:pPr>
        <w:jc w:val="both"/>
        <w:rPr>
          <w:sz w:val="28"/>
          <w:szCs w:val="28"/>
        </w:rPr>
      </w:pPr>
    </w:p>
    <w:p w:rsidR="009D6235" w:rsidRDefault="009D6235" w:rsidP="0072139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40F1">
        <w:rPr>
          <w:sz w:val="28"/>
          <w:szCs w:val="28"/>
        </w:rPr>
        <w:t>Белоколодезь</w:t>
      </w:r>
      <w:r>
        <w:rPr>
          <w:sz w:val="28"/>
          <w:szCs w:val="28"/>
        </w:rPr>
        <w:t xml:space="preserve">ского сельского поселения              </w:t>
      </w:r>
      <w:r w:rsidR="0072139D">
        <w:rPr>
          <w:sz w:val="28"/>
          <w:szCs w:val="28"/>
        </w:rPr>
        <w:t xml:space="preserve">            </w:t>
      </w:r>
      <w:r w:rsidR="000940F1">
        <w:rPr>
          <w:sz w:val="28"/>
          <w:szCs w:val="28"/>
        </w:rPr>
        <w:t>Г.В. Любимова</w:t>
      </w:r>
      <w:r>
        <w:rPr>
          <w:sz w:val="28"/>
          <w:szCs w:val="28"/>
        </w:rPr>
        <w:t xml:space="preserve">             </w:t>
      </w:r>
      <w:r w:rsidR="0072139D">
        <w:rPr>
          <w:sz w:val="28"/>
          <w:szCs w:val="28"/>
        </w:rPr>
        <w:t xml:space="preserve">              </w:t>
      </w:r>
    </w:p>
    <w:p w:rsidR="009D6235" w:rsidRDefault="009D6235" w:rsidP="009D6235">
      <w:pPr>
        <w:jc w:val="both"/>
        <w:rPr>
          <w:sz w:val="28"/>
          <w:szCs w:val="28"/>
        </w:rPr>
      </w:pPr>
    </w:p>
    <w:p w:rsidR="009D6235" w:rsidRDefault="009D6235" w:rsidP="009D6235">
      <w:pPr>
        <w:autoSpaceDE w:val="0"/>
        <w:ind w:left="6237"/>
        <w:jc w:val="both"/>
      </w:pPr>
    </w:p>
    <w:p w:rsidR="009D6235" w:rsidRDefault="009D6235" w:rsidP="009D6235">
      <w:pPr>
        <w:autoSpaceDE w:val="0"/>
        <w:ind w:left="6237"/>
        <w:jc w:val="both"/>
      </w:pPr>
    </w:p>
    <w:p w:rsidR="009D6235" w:rsidRDefault="009D6235" w:rsidP="009D6235">
      <w:pPr>
        <w:autoSpaceDE w:val="0"/>
        <w:ind w:left="6237"/>
        <w:jc w:val="both"/>
      </w:pPr>
    </w:p>
    <w:p w:rsidR="009D6235" w:rsidRDefault="009D6235" w:rsidP="009D6235">
      <w:pPr>
        <w:autoSpaceDE w:val="0"/>
        <w:ind w:left="6237"/>
        <w:jc w:val="both"/>
      </w:pPr>
    </w:p>
    <w:tbl>
      <w:tblPr>
        <w:tblStyle w:val="a6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C9777E" w:rsidTr="0014476E">
        <w:tc>
          <w:tcPr>
            <w:tcW w:w="5352" w:type="dxa"/>
          </w:tcPr>
          <w:p w:rsidR="00C9777E" w:rsidRPr="00C9777E" w:rsidRDefault="00C9777E" w:rsidP="00C9777E">
            <w:pPr>
              <w:jc w:val="both"/>
              <w:rPr>
                <w:sz w:val="28"/>
                <w:szCs w:val="28"/>
              </w:rPr>
            </w:pPr>
            <w:r w:rsidRPr="00C9777E">
              <w:rPr>
                <w:sz w:val="28"/>
                <w:szCs w:val="28"/>
              </w:rPr>
              <w:t>Приложение  к постановлению админис</w:t>
            </w:r>
            <w:r w:rsidRPr="00C9777E">
              <w:rPr>
                <w:sz w:val="28"/>
                <w:szCs w:val="28"/>
              </w:rPr>
              <w:t>т</w:t>
            </w:r>
            <w:r w:rsidRPr="00C9777E">
              <w:rPr>
                <w:sz w:val="28"/>
                <w:szCs w:val="28"/>
              </w:rPr>
              <w:t xml:space="preserve">рации </w:t>
            </w:r>
            <w:r w:rsidR="000940F1">
              <w:rPr>
                <w:sz w:val="28"/>
                <w:szCs w:val="28"/>
              </w:rPr>
              <w:t>Белоколодезь</w:t>
            </w:r>
            <w:r w:rsidRPr="00C9777E">
              <w:rPr>
                <w:sz w:val="28"/>
                <w:szCs w:val="28"/>
              </w:rPr>
              <w:t>ского сельского пос</w:t>
            </w:r>
            <w:r w:rsidRPr="00C9777E">
              <w:rPr>
                <w:sz w:val="28"/>
                <w:szCs w:val="28"/>
              </w:rPr>
              <w:t>е</w:t>
            </w:r>
            <w:r w:rsidRPr="00C9777E">
              <w:rPr>
                <w:sz w:val="28"/>
                <w:szCs w:val="28"/>
              </w:rPr>
              <w:t>ления</w:t>
            </w:r>
          </w:p>
          <w:p w:rsidR="00C9777E" w:rsidRPr="00C9777E" w:rsidRDefault="00A86B8B" w:rsidP="00C9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ноября</w:t>
            </w:r>
            <w:r w:rsidR="00F02933">
              <w:rPr>
                <w:sz w:val="28"/>
                <w:szCs w:val="28"/>
              </w:rPr>
              <w:t xml:space="preserve"> 2015 года № 33</w:t>
            </w:r>
          </w:p>
          <w:p w:rsidR="00C9777E" w:rsidRPr="00C9777E" w:rsidRDefault="00C9777E" w:rsidP="00C9777E">
            <w:pPr>
              <w:jc w:val="both"/>
              <w:rPr>
                <w:sz w:val="28"/>
                <w:szCs w:val="28"/>
              </w:rPr>
            </w:pPr>
          </w:p>
        </w:tc>
      </w:tr>
    </w:tbl>
    <w:p w:rsidR="009D6235" w:rsidRDefault="009D6235" w:rsidP="009D6235">
      <w:pPr>
        <w:autoSpaceDE w:val="0"/>
        <w:ind w:firstLine="660"/>
        <w:jc w:val="center"/>
        <w:rPr>
          <w:color w:val="000000"/>
          <w:sz w:val="28"/>
          <w:szCs w:val="28"/>
        </w:rPr>
      </w:pPr>
    </w:p>
    <w:p w:rsidR="009D6235" w:rsidRPr="00C9777E" w:rsidRDefault="009D6235" w:rsidP="009D6235">
      <w:pPr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C9777E">
        <w:rPr>
          <w:b/>
          <w:color w:val="000000"/>
          <w:sz w:val="28"/>
          <w:szCs w:val="28"/>
        </w:rPr>
        <w:t>АДМИНИСТРАТИВНЫЙ РЕГЛАМЕНТ</w:t>
      </w:r>
    </w:p>
    <w:p w:rsidR="00C9777E" w:rsidRPr="00C9777E" w:rsidRDefault="009D6235" w:rsidP="009D6235">
      <w:pPr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C9777E">
        <w:rPr>
          <w:b/>
          <w:color w:val="000000"/>
          <w:sz w:val="28"/>
          <w:szCs w:val="28"/>
        </w:rPr>
        <w:t xml:space="preserve">предоставления муниципальной услуги </w:t>
      </w:r>
    </w:p>
    <w:p w:rsidR="00C9777E" w:rsidRPr="00C9777E" w:rsidRDefault="009D6235" w:rsidP="009D6235">
      <w:pPr>
        <w:autoSpaceDE w:val="0"/>
        <w:ind w:firstLine="709"/>
        <w:jc w:val="center"/>
        <w:rPr>
          <w:b/>
          <w:sz w:val="28"/>
          <w:szCs w:val="28"/>
        </w:rPr>
      </w:pPr>
      <w:r w:rsidRPr="00C9777E">
        <w:rPr>
          <w:b/>
          <w:color w:val="000000"/>
          <w:sz w:val="28"/>
          <w:szCs w:val="28"/>
        </w:rPr>
        <w:t>«</w:t>
      </w:r>
      <w:r w:rsidRPr="00C9777E">
        <w:rPr>
          <w:b/>
          <w:sz w:val="28"/>
          <w:szCs w:val="28"/>
        </w:rPr>
        <w:t xml:space="preserve">Предоставление земельных участков </w:t>
      </w:r>
    </w:p>
    <w:p w:rsidR="009D6235" w:rsidRPr="00C9777E" w:rsidRDefault="009D6235" w:rsidP="009D6235">
      <w:pPr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C9777E">
        <w:rPr>
          <w:b/>
          <w:sz w:val="28"/>
          <w:szCs w:val="28"/>
        </w:rPr>
        <w:t>в собственность без проведения торгов»</w:t>
      </w:r>
    </w:p>
    <w:p w:rsidR="009D6235" w:rsidRPr="00C9777E" w:rsidRDefault="009D6235" w:rsidP="009D623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административный регламент по предоставлению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"Предоставление земельных участков в собственность без проведения торгов " (далее - Регламент) разработан в целях повышения качества и доступности исполнения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Муниципальная услуга включает в себя рассмотрение вопросов и принятие решений, связанных с предоставлением земельных участков,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дящихся в муниципальной собственности в собственность без проведения торгов физическим и юридическим лицам.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5"/>
      <w:bookmarkEnd w:id="0"/>
      <w:r>
        <w:rPr>
          <w:sz w:val="28"/>
          <w:szCs w:val="28"/>
        </w:rPr>
        <w:t>1.3. Получателями муниципальной услуги (далее - заявители) являются граждане России, иностранные граждане, индивидуальные предприниматели и юридические лица. От имени заявителя могут выступать физические и юридические лица, имеющие право в соответствии с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либо в силу наделения их заявителями в порядке,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новленном законодательством Российской Федерации, полномочиями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ступать от их имени.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Требования к порядку информирования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Муниципальная услуга предоставляется Органом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Администрацией </w:t>
      </w:r>
      <w:r w:rsidR="000940F1">
        <w:rPr>
          <w:sz w:val="28"/>
          <w:szCs w:val="28"/>
        </w:rPr>
        <w:t>Белоколодезь</w:t>
      </w:r>
      <w:r w:rsidR="00E507E4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Кол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нянского района Орловской области  (далее – администрация </w:t>
      </w:r>
      <w:r w:rsidR="000940F1">
        <w:rPr>
          <w:sz w:val="28"/>
          <w:szCs w:val="28"/>
        </w:rPr>
        <w:t>Белоколодез</w:t>
      </w:r>
      <w:r w:rsidR="000940F1">
        <w:rPr>
          <w:sz w:val="28"/>
          <w:szCs w:val="28"/>
        </w:rPr>
        <w:t>ь</w:t>
      </w:r>
      <w:r w:rsidR="00E507E4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). </w:t>
      </w:r>
    </w:p>
    <w:p w:rsidR="000940F1" w:rsidRPr="005E0392" w:rsidRDefault="009D6235" w:rsidP="00094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 Предоставление услуги осуществляется по адресу: </w:t>
      </w:r>
      <w:r w:rsidR="000940F1" w:rsidRPr="005E0392">
        <w:rPr>
          <w:sz w:val="28"/>
          <w:szCs w:val="28"/>
        </w:rPr>
        <w:t>303415, О</w:t>
      </w:r>
      <w:r w:rsidR="000940F1" w:rsidRPr="005E0392">
        <w:rPr>
          <w:sz w:val="28"/>
          <w:szCs w:val="28"/>
        </w:rPr>
        <w:t>р</w:t>
      </w:r>
      <w:r w:rsidR="000940F1" w:rsidRPr="005E0392">
        <w:rPr>
          <w:sz w:val="28"/>
          <w:szCs w:val="28"/>
        </w:rPr>
        <w:t>ловская область, Колпнянский район, д. Белый колодезь</w:t>
      </w:r>
      <w:proofErr w:type="gramStart"/>
      <w:r w:rsidR="000940F1" w:rsidRPr="005E0392">
        <w:rPr>
          <w:sz w:val="28"/>
          <w:szCs w:val="28"/>
        </w:rPr>
        <w:t xml:space="preserve"> П</w:t>
      </w:r>
      <w:proofErr w:type="gramEnd"/>
      <w:r w:rsidR="000940F1" w:rsidRPr="005E0392">
        <w:rPr>
          <w:sz w:val="28"/>
          <w:szCs w:val="28"/>
        </w:rPr>
        <w:t>ервый, д.84.</w:t>
      </w:r>
    </w:p>
    <w:p w:rsidR="000940F1" w:rsidRDefault="000940F1" w:rsidP="00094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Pr="00884A8D">
        <w:rPr>
          <w:b/>
          <w:sz w:val="28"/>
          <w:szCs w:val="28"/>
          <w:lang w:val="en-US"/>
        </w:rPr>
        <w:t>ya</w:t>
      </w:r>
      <w:proofErr w:type="spellEnd"/>
      <w:r w:rsidRPr="00884A8D">
        <w:rPr>
          <w:b/>
          <w:sz w:val="28"/>
          <w:szCs w:val="28"/>
        </w:rPr>
        <w:t>.</w:t>
      </w:r>
      <w:proofErr w:type="spellStart"/>
      <w:r w:rsidRPr="00884A8D">
        <w:rPr>
          <w:b/>
          <w:sz w:val="28"/>
          <w:szCs w:val="28"/>
          <w:lang w:val="en-US"/>
        </w:rPr>
        <w:t>belkol</w:t>
      </w:r>
      <w:proofErr w:type="spellEnd"/>
      <w:r w:rsidRPr="00884A8D">
        <w:rPr>
          <w:b/>
          <w:sz w:val="28"/>
          <w:szCs w:val="28"/>
        </w:rPr>
        <w:t>@</w:t>
      </w:r>
      <w:proofErr w:type="spellStart"/>
      <w:r w:rsidRPr="00884A8D">
        <w:rPr>
          <w:b/>
          <w:sz w:val="28"/>
          <w:szCs w:val="28"/>
          <w:lang w:val="en-US"/>
        </w:rPr>
        <w:t>yandex</w:t>
      </w:r>
      <w:proofErr w:type="spellEnd"/>
      <w:r w:rsidRPr="00884A8D">
        <w:rPr>
          <w:b/>
          <w:sz w:val="28"/>
          <w:szCs w:val="28"/>
        </w:rPr>
        <w:t>.</w:t>
      </w:r>
      <w:r w:rsidRPr="00884A8D">
        <w:rPr>
          <w:b/>
          <w:sz w:val="28"/>
          <w:szCs w:val="28"/>
          <w:lang w:val="en-US"/>
        </w:rPr>
        <w:t>ru</w:t>
      </w:r>
    </w:p>
    <w:p w:rsidR="009D6235" w:rsidRDefault="000940F1" w:rsidP="00094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8 (486</w:t>
      </w:r>
      <w:r w:rsidRPr="009D6235">
        <w:rPr>
          <w:sz w:val="28"/>
          <w:szCs w:val="28"/>
        </w:rPr>
        <w:t>74</w:t>
      </w:r>
      <w:r>
        <w:rPr>
          <w:sz w:val="28"/>
          <w:szCs w:val="28"/>
        </w:rPr>
        <w:t>) 2-41-48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Приемные дни:</w:t>
      </w:r>
    </w:p>
    <w:p w:rsidR="00E507E4" w:rsidRDefault="009D6235" w:rsidP="00E50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Понедельник, среда, четверг с 8.00 ч до 17.00 ч, перерыв на обед с 12.00 </w:t>
      </w:r>
      <w:r>
        <w:rPr>
          <w:sz w:val="28"/>
          <w:szCs w:val="28"/>
        </w:rPr>
        <w:lastRenderedPageBreak/>
        <w:t>ч    до 13.00 ч;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Вторник- пятница не приемные дни 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ыходные дни.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1.4.3.Информирование по процедуре предоставления муниципальной услуги производится: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письменным обращениям;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электронной почте администрации;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 граждан;</w:t>
      </w:r>
    </w:p>
    <w:p w:rsidR="009D6235" w:rsidRDefault="009D6235" w:rsidP="009D62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размещения сведений на информационном стенде;</w:t>
      </w:r>
    </w:p>
    <w:p w:rsidR="009D6235" w:rsidRDefault="009D6235" w:rsidP="009D6235">
      <w:pPr>
        <w:pStyle w:val="a4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</w:t>
      </w:r>
      <w:r w:rsidR="00E507E4">
        <w:rPr>
          <w:sz w:val="28"/>
          <w:szCs w:val="28"/>
        </w:rPr>
        <w:t>официальном сайте администрации.</w:t>
      </w:r>
    </w:p>
    <w:p w:rsidR="009D6235" w:rsidRDefault="009D6235" w:rsidP="009D62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235" w:rsidRDefault="009D6235" w:rsidP="009D62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1.4.4. Основными требованиями к информированию заявителей 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ются:</w:t>
      </w:r>
    </w:p>
    <w:p w:rsidR="009D6235" w:rsidRDefault="009D6235" w:rsidP="009D62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достоверность и полнота информации;</w:t>
      </w:r>
    </w:p>
    <w:p w:rsidR="009D6235" w:rsidRDefault="009D6235" w:rsidP="009D62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четкость в изложении информации;</w:t>
      </w:r>
    </w:p>
    <w:p w:rsidR="009D6235" w:rsidRDefault="009D6235" w:rsidP="009D62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удобство и доступность получения информации;</w:t>
      </w:r>
    </w:p>
    <w:p w:rsidR="009D6235" w:rsidRDefault="009D6235" w:rsidP="009D62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оперативность предоставления информации.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 Консультации предоставляются по вопросам, касающимся: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необходимых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порядка и сроков предоставления муниципальной услуги;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хода исполнения муниципальной услуги;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порядка обжалования действий (бездействия) должностных лиц, а также принимаемых ими решений при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1.4.6. Требования к форме и характеру взаимодействия должностных лиц с получателями муниципальной услуги при ответе на телефонные зво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ки, устные или письменные обращения: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ответах на телефонные звонки и устные обращения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специалист подробно со ссылками на соответствующие нормативные правовые акты и в корректной форме информирует обратившихся граждан по вопросу предоставления муниципальной услуги;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специалист, осуществляющий устную консультацию, принимает все необходимые меры для ответа, в том числе и с привлечением других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листов;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для подготовки ответа требуется продолжительное время, сотрудник, осуществляющий устное информирование, может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заинтересованным лицам обратиться за необходимой информацией в письменном виде, либо назначить другое удобное для заинтересованного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 время для устного информирования;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конце консультации специалист кратко подводит итог и перечисляет действия, которые следует предпринять гражданину.</w:t>
      </w:r>
    </w:p>
    <w:p w:rsidR="009D6235" w:rsidRDefault="009D6235" w:rsidP="009D6235">
      <w:pPr>
        <w:pStyle w:val="a4"/>
        <w:tabs>
          <w:tab w:val="num" w:pos="709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 информировании по письменным запросам ответ в четкой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нятной форме с указанием фамилии, имени, отчества, номера телефона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полнителя направляется в виде почтового отправления на адрес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ванного лица или по электронной почте (в зависимости от способа доставки ответа, указанного в письменном обращении или способа обращения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теля).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1" w:name="Par46"/>
      <w:bookmarkEnd w:id="1"/>
      <w:r>
        <w:rPr>
          <w:sz w:val="28"/>
          <w:szCs w:val="28"/>
        </w:rPr>
        <w:t>2. Стандарт предоставления муниципальной услуги.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 "Предоставление земельных участков в собственность без проведения торгов".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4"/>
      <w:bookmarkEnd w:id="2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Муниципальная услуга предоставляется Органом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администрацией </w:t>
      </w:r>
      <w:r w:rsidR="000940F1">
        <w:rPr>
          <w:sz w:val="28"/>
          <w:szCs w:val="28"/>
        </w:rPr>
        <w:t>Белоколодезь</w:t>
      </w:r>
      <w:r w:rsidR="00E507E4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(далее – администрация </w:t>
      </w:r>
      <w:r w:rsidR="000940F1">
        <w:rPr>
          <w:sz w:val="28"/>
          <w:szCs w:val="28"/>
        </w:rPr>
        <w:t>Белоколодезь</w:t>
      </w:r>
      <w:r w:rsidR="00E507E4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).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услуги являются: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заключение договора купли-продажи земельного участка;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мотивированный отказ в предоставлении земельного участка.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услуги: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Сроком предоставления муниципальной услуги является период с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мента подачи заявления гражданином на предоставление в собственность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до момента заключения договора купли-продажи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участка. 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земельного участка, подготовка договора купли-продажи или принятие решения об отказе в предоставлении муниципальной услуги осуществляется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30 дней со дня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заявления.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общий срок осуществления процедуры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не входят периоды времени, затраченные заявителем на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правление и доработку документов, предусмотренных п. 2.6. настоящего Регламента.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общего срока осуществления процедуры по предоставлению муниципальной услуги исчисляется с даты, получения полного комплекта документов, предусмотренных п. 2.6. настоящего Регламента, не требующих исправления и доработки.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68"/>
      <w:bookmarkEnd w:id="3"/>
      <w:r>
        <w:rPr>
          <w:sz w:val="28"/>
          <w:szCs w:val="28"/>
        </w:rPr>
        <w:t>2.5. Правовыми основаниями для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являются: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Гражданский </w:t>
      </w:r>
      <w:hyperlink r:id="rId6" w:history="1">
        <w:r>
          <w:rPr>
            <w:rStyle w:val="a3"/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 Российской Федерации;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</w:t>
      </w:r>
      <w:hyperlink r:id="rId7" w:history="1">
        <w:r>
          <w:rPr>
            <w:rStyle w:val="a3"/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 Российской Федерации;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8" w:history="1">
        <w:r>
          <w:rPr>
            <w:rStyle w:val="a3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25.10.2001 N 137-ФЗ "О введении в действие Земельного кодекса Российской Федерации";</w:t>
      </w:r>
    </w:p>
    <w:p w:rsidR="009D6235" w:rsidRDefault="009D6235" w:rsidP="009D623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Федеральный закон от 06.10.2003 №131-ФЗ "Об общих принципах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местного самоуправления в Российской Федерации";</w:t>
      </w:r>
    </w:p>
    <w:p w:rsidR="009D6235" w:rsidRDefault="009D6235" w:rsidP="009D623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 мая 2006 года № 59-ФЗ «О порядке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обращений граждан Российской Федерации»;</w:t>
      </w:r>
    </w:p>
    <w:p w:rsidR="009D6235" w:rsidRDefault="009D6235" w:rsidP="009D623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9" w:history="1">
        <w:r>
          <w:rPr>
            <w:rStyle w:val="a3"/>
            <w:sz w:val="28"/>
            <w:szCs w:val="28"/>
          </w:rPr>
          <w:t>Федеральный закон</w:t>
        </w:r>
      </w:hyperlink>
      <w:r>
        <w:rPr>
          <w:sz w:val="28"/>
          <w:szCs w:val="28"/>
        </w:rPr>
        <w:t xml:space="preserve"> от 09 февраля 2009 года N 8-ФЗ "Об обеспечении доступа к информации о деятельности государственных органов и органов местного самоуправления";</w:t>
      </w:r>
    </w:p>
    <w:p w:rsidR="009D6235" w:rsidRDefault="009D6235" w:rsidP="009D623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210-ФЗ «Об организации предоставления государственных и муниципальных услуг»;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r w:rsidR="000940F1">
        <w:rPr>
          <w:sz w:val="28"/>
          <w:szCs w:val="28"/>
        </w:rPr>
        <w:t>Белоколодезь</w:t>
      </w:r>
      <w:r>
        <w:rPr>
          <w:sz w:val="28"/>
          <w:szCs w:val="28"/>
        </w:rPr>
        <w:t>ского сельского поселения Колпнянского района Орловской области;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землепользования и застройки муниципального  образования  </w:t>
      </w:r>
      <w:r w:rsidR="000940F1">
        <w:rPr>
          <w:sz w:val="28"/>
          <w:szCs w:val="28"/>
        </w:rPr>
        <w:t>Белоколодезь</w:t>
      </w:r>
      <w:r w:rsidR="000F799B">
        <w:rPr>
          <w:sz w:val="28"/>
          <w:szCs w:val="28"/>
        </w:rPr>
        <w:t>ское сельское поселение Колпнянского района Орловской о</w:t>
      </w:r>
      <w:r w:rsidR="000F799B">
        <w:rPr>
          <w:sz w:val="28"/>
          <w:szCs w:val="28"/>
        </w:rPr>
        <w:t>б</w:t>
      </w:r>
      <w:r w:rsidR="000F799B">
        <w:rPr>
          <w:sz w:val="28"/>
          <w:szCs w:val="28"/>
        </w:rPr>
        <w:t>ласти</w:t>
      </w:r>
      <w:r>
        <w:rPr>
          <w:sz w:val="28"/>
          <w:szCs w:val="28"/>
        </w:rPr>
        <w:t>;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нормативные правовые акты, регламентирующие правоотнош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установленной сфере.</w:t>
      </w:r>
      <w:bookmarkStart w:id="4" w:name="Par82"/>
      <w:bookmarkEnd w:id="4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Для предоставления муниципальной услуги необходимы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документы: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E507E4">
        <w:rPr>
          <w:sz w:val="28"/>
          <w:szCs w:val="28"/>
        </w:rPr>
        <w:t>З</w:t>
      </w:r>
      <w:proofErr w:type="gramEnd"/>
      <w:r w:rsidR="00735481" w:rsidRPr="00E507E4">
        <w:rPr>
          <w:sz w:val="28"/>
          <w:szCs w:val="28"/>
        </w:rPr>
        <w:fldChar w:fldCharType="begin"/>
      </w:r>
      <w:r w:rsidRPr="00E507E4">
        <w:rPr>
          <w:sz w:val="28"/>
          <w:szCs w:val="28"/>
        </w:rPr>
        <w:instrText xml:space="preserve"> HYPERLINK "file:///H:\\земля%20регламенты%20с%201.03.2015\\Новая%20папка\\регламент%20предоставление%20в%20собственность%20без%20торгов.doc" \l "Par301#Par301" </w:instrText>
      </w:r>
      <w:r w:rsidR="00735481" w:rsidRPr="00E507E4">
        <w:rPr>
          <w:sz w:val="28"/>
          <w:szCs w:val="28"/>
        </w:rPr>
        <w:fldChar w:fldCharType="separate"/>
      </w:r>
      <w:r w:rsidRPr="00E507E4">
        <w:rPr>
          <w:rStyle w:val="a3"/>
          <w:sz w:val="28"/>
          <w:szCs w:val="28"/>
          <w:u w:val="none"/>
        </w:rPr>
        <w:t>аявление</w:t>
      </w:r>
      <w:r w:rsidR="00735481" w:rsidRPr="00E507E4">
        <w:rPr>
          <w:sz w:val="28"/>
          <w:szCs w:val="28"/>
        </w:rPr>
        <w:fldChar w:fldCharType="end"/>
      </w:r>
      <w:r w:rsidRPr="00E507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о предоставлении земельного участка указываются: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и место нахождения заявителя (для юридического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ца), а также государственный регистрационный номер записи о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регистрации юридического лица в едином государственном реестре юридических лиц, идентификационный номер налогоплательщика, 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случаев, если заявителем является иностранное юридическое лицо;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кадастровый номер испрашиваемого земельного участка;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основание предоставления земельного участка без проведения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гов из числа предусмотренных </w:t>
      </w:r>
      <w:hyperlink r:id="rId10" w:anchor="Par719#Par719" w:history="1">
        <w:r>
          <w:rPr>
            <w:rStyle w:val="a3"/>
            <w:sz w:val="28"/>
            <w:szCs w:val="28"/>
          </w:rPr>
          <w:t>пунктом 2 статьи 39.</w:t>
        </w:r>
      </w:hyperlink>
      <w:r>
        <w:rPr>
          <w:sz w:val="28"/>
          <w:szCs w:val="28"/>
        </w:rPr>
        <w:t>3 Земельного Кодекса РФ оснований;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вид права, на котором заявитель желает приобрести земельный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сток, если предоставление земельного участка указанному заявителю допу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кается на нескольких видах прав;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реквизиты решения об изъятии земельного участка для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или муниципальных ну</w:t>
      </w:r>
      <w:proofErr w:type="gramStart"/>
      <w:r>
        <w:rPr>
          <w:sz w:val="28"/>
          <w:szCs w:val="28"/>
        </w:rPr>
        <w:t>жд в сл</w:t>
      </w:r>
      <w:proofErr w:type="gramEnd"/>
      <w:r>
        <w:rPr>
          <w:sz w:val="28"/>
          <w:szCs w:val="28"/>
        </w:rPr>
        <w:t>учае, если земельный участок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тавляется взамен земельного участка, изымаемого для государственных или муниципальных нужд;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цель использования земельного участка;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участок предоставляется для размещения объектов, предусмотренных этим документом и (или) этим проектом;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реквизиты решения о предварительном согласовании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почтовый адрес и (или) адрес электронной почты для связи с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Документ, удостоверяющий личность заявителя: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2.1) паспорт гражданина РФ;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2.2) свидетельство о рождении лиц (граждан РФ), не достигших 14-летнего возраста;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2.3) временное </w:t>
      </w:r>
      <w:hyperlink r:id="rId11" w:history="1">
        <w:r>
          <w:rPr>
            <w:rStyle w:val="a3"/>
            <w:sz w:val="28"/>
            <w:szCs w:val="28"/>
          </w:rPr>
          <w:t>удостоверение</w:t>
        </w:r>
      </w:hyperlink>
      <w:r>
        <w:rPr>
          <w:sz w:val="28"/>
          <w:szCs w:val="28"/>
        </w:rPr>
        <w:t xml:space="preserve"> личности гражданина РФ по форме N 2-П;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2.4) паспорт моряка;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2.5) дипломатический паспорт иностранного гражданина;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2.6) служебный паспорт;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2.7) удостоверение личности военнослужащего РФ;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2.8) военный билет;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2.9) паспорт иностранного гражданина (национальный паспорт или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циональный заграничный паспорт) или иной документ, установленный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или признаваемый в соответствии с международным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вором РФ в качестве документа, удостоверяющего личность иностранного гражданина, - для иностранных граждан, если это предусмотрено договором РФ;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2.10) вид на жительство в РФ;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2.11) разрешение на временное проживание в РФ;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2.12) удостоверение беженца;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2.13) свидетельство о предоставлении временного убежища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Российской Федерации;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2.14) временное </w:t>
      </w:r>
      <w:hyperlink r:id="rId12" w:history="1">
        <w:r>
          <w:rPr>
            <w:rStyle w:val="a3"/>
            <w:sz w:val="28"/>
            <w:szCs w:val="28"/>
          </w:rPr>
          <w:t>удостоверение</w:t>
        </w:r>
      </w:hyperlink>
      <w:r>
        <w:rPr>
          <w:sz w:val="28"/>
          <w:szCs w:val="28"/>
        </w:rPr>
        <w:t xml:space="preserve"> личности гражданина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по форме N 2-П (для граждан, утративших паспорт, а также для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ждан, в отношении которых до выдачи паспорта проводится дополнительная проверка);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2.15) общегражданский заграничный паспорт гражданина РФ (образца 1997 года).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bookmarkStart w:id="5" w:name="Par101"/>
      <w:bookmarkEnd w:id="5"/>
      <w:r>
        <w:rPr>
          <w:sz w:val="28"/>
          <w:szCs w:val="28"/>
        </w:rPr>
        <w:t xml:space="preserve">выписка из ЕГРИП.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bookmarkStart w:id="6" w:name="Par103"/>
      <w:bookmarkEnd w:id="6"/>
      <w:r>
        <w:rPr>
          <w:sz w:val="28"/>
          <w:szCs w:val="28"/>
        </w:rPr>
        <w:t xml:space="preserve">выписка из ЕГРЮЛ.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учредительные документы юридического лица: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5.1)  устав;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5.2) свидетельство о государственной регистрации юридического лица;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5.3) свидетельство о постановке в налоговом органе;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5.4) письмо о присвоении кодов статистики;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5.5) документ, подтверждающий полномочия руководителя.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Копия документа, удостоверяющего права (полномочия)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физического или юридического лица, если с заявлением обращается представитель заявителя (заявителей);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06"/>
      <w:bookmarkEnd w:id="7"/>
      <w:r>
        <w:rPr>
          <w:sz w:val="28"/>
          <w:szCs w:val="28"/>
        </w:rPr>
        <w:t>4. Кадастровый паспорт земельного участка.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Документы, подтверждающие право заявителя на приобретение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мельного участка  в собственность без проведения торгов.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 xml:space="preserve">Документы, указанные в </w:t>
      </w:r>
      <w:hyperlink r:id="rId13" w:anchor="Par82#Par82" w:history="1">
        <w:r>
          <w:rPr>
            <w:rStyle w:val="a3"/>
            <w:sz w:val="28"/>
            <w:szCs w:val="28"/>
          </w:rPr>
          <w:t>пункте 2.6</w:t>
        </w:r>
      </w:hyperlink>
      <w:r>
        <w:rPr>
          <w:sz w:val="28"/>
          <w:szCs w:val="28"/>
        </w:rPr>
        <w:t>. настоящего Регламента,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 должен представить  самостоятельно, за исключением документов,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занных в </w:t>
      </w:r>
      <w:hyperlink r:id="rId14" w:anchor="Par101#Par101" w:history="1">
        <w:r>
          <w:rPr>
            <w:rStyle w:val="a3"/>
            <w:sz w:val="28"/>
            <w:szCs w:val="28"/>
          </w:rPr>
          <w:t>подпунктах 3)</w:t>
        </w:r>
      </w:hyperlink>
      <w:r>
        <w:rPr>
          <w:sz w:val="28"/>
          <w:szCs w:val="28"/>
        </w:rPr>
        <w:t xml:space="preserve">, </w:t>
      </w:r>
      <w:hyperlink r:id="rId15" w:anchor="Par103#Par103" w:history="1">
        <w:r>
          <w:rPr>
            <w:rStyle w:val="a3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), </w:t>
      </w:r>
      <w:hyperlink r:id="rId16" w:anchor="Par106#Par106" w:history="1">
        <w:r>
          <w:rPr>
            <w:rStyle w:val="a3"/>
            <w:sz w:val="28"/>
            <w:szCs w:val="28"/>
          </w:rPr>
          <w:t>7)</w:t>
        </w:r>
      </w:hyperlink>
      <w:r>
        <w:rPr>
          <w:sz w:val="28"/>
          <w:szCs w:val="28"/>
        </w:rPr>
        <w:t xml:space="preserve">, которые подлежат представлению в рамках межведомственного информационного взаимодействия. </w:t>
      </w:r>
      <w:proofErr w:type="gramEnd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Заявитель вправе представить документы, которые должны быть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чены уполномоченным органом посредством межведомственного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ционного взаимодействия. 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 документы могут быть предоставлены с заявлением при  личном обращении, направлены почтовым отправлением с объявленной ценностью при его пересылке, электронной почтой в виде электронных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9D6235" w:rsidRDefault="009D6235" w:rsidP="009D62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Копии документов должны быть заверены в установленном порядке. Ответственность за достоверность предоставляемых сведений возлагается на заявителя.</w:t>
      </w:r>
    </w:p>
    <w:p w:rsidR="009D6235" w:rsidRDefault="009D6235" w:rsidP="009D6235">
      <w:pPr>
        <w:pStyle w:val="msonormalcxspmiddle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2.8. Исполнитель муниципальной услуги не вправе требовать от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теля:</w:t>
      </w:r>
    </w:p>
    <w:p w:rsidR="009D6235" w:rsidRDefault="009D6235" w:rsidP="009D6235">
      <w:pPr>
        <w:pStyle w:val="msonormalcxspmiddle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представления документов и информации, которые находятся в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поряжении органа (организации), предоставляющего муниципальную услугу, иных органов исполнительной власти, органов местного самоуправления и подведомственных им организаций, в соответствии с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Российской Федерации, (за исключением документов,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чённых в определённый </w:t>
      </w:r>
      <w:hyperlink r:id="rId17" w:history="1">
        <w:r>
          <w:rPr>
            <w:rStyle w:val="a3"/>
            <w:color w:val="auto"/>
            <w:sz w:val="28"/>
            <w:szCs w:val="28"/>
          </w:rPr>
          <w:t>частью 6</w:t>
        </w:r>
      </w:hyperlink>
      <w:r>
        <w:rPr>
          <w:sz w:val="28"/>
          <w:szCs w:val="28"/>
        </w:rPr>
        <w:t xml:space="preserve"> статьи 7 Федерального закона от 27 июля 2010 года № 210-ФЗ перечень документов, а также документов, выдаваемых по результатам оказания необходимых</w:t>
      </w:r>
      <w:proofErr w:type="gramEnd"/>
      <w:r>
        <w:rPr>
          <w:sz w:val="28"/>
          <w:szCs w:val="28"/>
        </w:rPr>
        <w:t xml:space="preserve"> и обязательных услуг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услуги). Заявитель имеет право представить указанные документы и информацию в орган, предоставляющий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по собственной инициативе.</w:t>
      </w:r>
    </w:p>
    <w:p w:rsidR="009D6235" w:rsidRDefault="009D6235" w:rsidP="009D6235">
      <w:pPr>
        <w:pStyle w:val="msonormalcxspmiddle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органы исполнительной власти, органы местного самоуправления и организации,                         за исключением получения услуг и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услуги.</w:t>
      </w:r>
      <w:proofErr w:type="gramEnd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lastRenderedPageBreak/>
        <w:t>-</w:t>
      </w:r>
      <w:bookmarkStart w:id="8" w:name="Par118"/>
      <w:bookmarkEnd w:id="8"/>
      <w:r>
        <w:t xml:space="preserve"> </w:t>
      </w:r>
      <w:r>
        <w:rPr>
          <w:sz w:val="28"/>
          <w:szCs w:val="28"/>
        </w:rPr>
        <w:t>предоставление указанных документов в случае, если указанные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 направлялись  ранее с заявлением о предварительном согласовании предоставления земельного участка, по итогам рассмотрения которого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нято решение о предварительном согласовании предоставления земельного участка.</w:t>
      </w:r>
    </w:p>
    <w:p w:rsidR="009D6235" w:rsidRDefault="009D6235" w:rsidP="009D62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2.9.</w:t>
      </w:r>
      <w:r>
        <w:rPr>
          <w:sz w:val="28"/>
          <w:szCs w:val="28"/>
        </w:rPr>
        <w:t xml:space="preserve"> Требования к документам, необходимым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услуги:</w:t>
      </w:r>
    </w:p>
    <w:p w:rsidR="009D6235" w:rsidRDefault="009D6235" w:rsidP="009D62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предоставляемые документы, должны соответствовать требованиям, установленным законодательством Российской Федерации, и отражать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формацию, необходимую для предоставления муниципальной услуги; </w:t>
      </w:r>
    </w:p>
    <w:p w:rsidR="009D6235" w:rsidRDefault="009D6235" w:rsidP="009D623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 тексты предоставляемых документов должны быть написаны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борчиво. Наименования юридических лиц - без сокращения, с указанием мест их нахождения и контактных телефонов. Фамилии, имена, отчества  граждан, адреса их мест жительства, паспортные данные  должны быть нап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саны полностью, с указанием контактных телефонов, ю</w:t>
      </w:r>
      <w:r>
        <w:rPr>
          <w:color w:val="000000"/>
          <w:sz w:val="28"/>
          <w:szCs w:val="28"/>
        </w:rPr>
        <w:t>ридические лица вправе оформлять заявление на фирменном бланке.</w:t>
      </w:r>
    </w:p>
    <w:p w:rsidR="009D6235" w:rsidRDefault="009D6235" w:rsidP="009D623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Перечень оснований для отказа в приеме документов:</w:t>
      </w:r>
    </w:p>
    <w:p w:rsidR="009D6235" w:rsidRDefault="009D6235" w:rsidP="009D623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не подлежат рассмотрению документы, имеющие подчистки либо приписки, зачеркнутые слова и иные, не оговоренные в них исправления,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кументы, исполненные карандашом, а также документы с серьезными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вреждениями, не позволяющими однозначно истолковать их содержание.</w:t>
      </w:r>
    </w:p>
    <w:p w:rsidR="009D6235" w:rsidRDefault="009D6235" w:rsidP="009D623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отсутствие у лица, подающего заявление, полномочий на его под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чу.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Основания для возврата заявления заявителю: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если оно не соответствует положениям </w:t>
      </w:r>
      <w:hyperlink r:id="rId18" w:anchor="sub_39171#sub_39171" w:history="1">
        <w:r>
          <w:rPr>
            <w:rStyle w:val="a3"/>
            <w:sz w:val="28"/>
            <w:szCs w:val="28"/>
          </w:rPr>
          <w:t>пункта 2.6.</w:t>
        </w:r>
      </w:hyperlink>
      <w:r>
        <w:rPr>
          <w:sz w:val="28"/>
          <w:szCs w:val="28"/>
        </w:rPr>
        <w:t xml:space="preserve"> настоящего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ламента;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подано в иной уполномоченный орган;</w:t>
      </w:r>
    </w:p>
    <w:p w:rsidR="009D6235" w:rsidRDefault="009D6235" w:rsidP="009D6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если к заявлению не приложены документы, предоставляемые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</w:t>
      </w:r>
      <w:hyperlink r:id="rId19" w:anchor="sub_39172#sub_39172" w:history="1">
        <w:r>
          <w:rPr>
            <w:rStyle w:val="a3"/>
            <w:sz w:val="28"/>
            <w:szCs w:val="28"/>
          </w:rPr>
          <w:t>пунктом 2</w:t>
        </w:r>
      </w:hyperlink>
      <w:r>
        <w:rPr>
          <w:sz w:val="28"/>
          <w:szCs w:val="28"/>
        </w:rPr>
        <w:t xml:space="preserve">.6. настоящего Регламента.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Основаниями для отказа в предоставлении муниципальной услуги являются: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предоставлен на праве постоянного (бессрочного)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20" w:anchor="Par859#Par859" w:history="1">
        <w:r>
          <w:rPr>
            <w:rStyle w:val="a3"/>
            <w:sz w:val="28"/>
            <w:szCs w:val="28"/>
          </w:rPr>
          <w:t>подпунктом 10 пункта 2 статьи 39.10</w:t>
        </w:r>
      </w:hyperlink>
      <w:r>
        <w:rPr>
          <w:sz w:val="28"/>
          <w:szCs w:val="28"/>
        </w:rPr>
        <w:t xml:space="preserve"> настоящего Кодекса;</w:t>
      </w:r>
      <w:proofErr w:type="gramEnd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мельный участок предоставлен некоммерческой организации, созданной гражданами, для ведения огородничества, садоводства, дачного хозяйства </w:t>
      </w:r>
      <w:r>
        <w:rPr>
          <w:sz w:val="28"/>
          <w:szCs w:val="28"/>
        </w:rPr>
        <w:lastRenderedPageBreak/>
        <w:t>или комплексного освоения территории в целях индивидуального жилищн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на указанном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случаев, если сооружение (в том числе сооружение, строительс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во которого не завершено) размещается на земельном участке на условиях сервитута или на земельном участке размещен объект, предусмотренный </w:t>
      </w:r>
      <w:hyperlink r:id="rId21" w:anchor="Par1513#Par1513" w:history="1">
        <w:r>
          <w:rPr>
            <w:rStyle w:val="a3"/>
            <w:sz w:val="28"/>
            <w:szCs w:val="28"/>
          </w:rPr>
          <w:t>пунктом 3 статьи 39.36</w:t>
        </w:r>
      </w:hyperlink>
      <w:r>
        <w:rPr>
          <w:sz w:val="28"/>
          <w:szCs w:val="28"/>
        </w:rPr>
        <w:t xml:space="preserve"> настоящего Кодекса, и это не препятствует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</w:t>
      </w:r>
      <w:proofErr w:type="gramEnd"/>
      <w:r>
        <w:rPr>
          <w:sz w:val="28"/>
          <w:szCs w:val="28"/>
        </w:rPr>
        <w:t xml:space="preserve"> земельного участка в соответствии с его разрешенным использован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либо с заявлением о предоставлении земельного участка обратился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венник этих здания, сооружения, помещений в них, этого объекта незаве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шенного строительства;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на указанном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венности, за исключением случаев, если сооружение (в том числе сооруж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строительство которого не завершено) размещается на земельном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>
        <w:rPr>
          <w:sz w:val="28"/>
          <w:szCs w:val="28"/>
        </w:rPr>
        <w:t xml:space="preserve"> незавершенного строительства;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является изъятым из оборота или ограниченным в обороте и его предоставление не допускается на праве, указанном в заявлении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земельного участка;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является зарезервированным для государственных или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нужд в случае, если заявитель обратился с заявлением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земельного участка в собственность, постоянное (бессрочное) пользование или с заявлением о предоставлении земельного участка в аре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ду, безвозмездное пользование на срок, превышающий срок действия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резервировании земельного участка, за исключением случая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земельного участка</w:t>
      </w:r>
      <w:proofErr w:type="gramEnd"/>
      <w:r>
        <w:rPr>
          <w:sz w:val="28"/>
          <w:szCs w:val="28"/>
        </w:rPr>
        <w:t xml:space="preserve"> для целей резервирования;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расположен в границах территории, в отношении которой с другим лицом заключен договор о развитии застроенной территории,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случаев, если с заявлением о предоставлении земельного участка обратился собственник здания, сооружения, помещений в них, объекта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мельный участок расположен в границах территории, в отношении которой с </w:t>
      </w:r>
      <w:r>
        <w:rPr>
          <w:sz w:val="28"/>
          <w:szCs w:val="28"/>
        </w:rPr>
        <w:lastRenderedPageBreak/>
        <w:t>другим лицом заключен договор о развитии застроенной территории, или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образован из земельного участка, в отношении которого с другим лицом заключен договор о комплексном освоении территории,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случаев, если такой земельный участок предназначен для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объектов федерального значения, объектов регионального</w:t>
      </w:r>
      <w:proofErr w:type="gramEnd"/>
      <w:r>
        <w:rPr>
          <w:sz w:val="28"/>
          <w:szCs w:val="28"/>
        </w:rPr>
        <w:t xml:space="preserve"> значения или объектов местного значения и с заявлением о предоставлении такого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обратилось лицо, уполномоченное на строительство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объектов;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образован из земельного участка, в отношении которого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значения, объектов регионального значения или объектов местного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за исключением случаев, если с заявлением о предоставлении в</w:t>
      </w:r>
      <w:proofErr w:type="gramEnd"/>
      <w:r>
        <w:rPr>
          <w:sz w:val="28"/>
          <w:szCs w:val="28"/>
        </w:rPr>
        <w:t xml:space="preserve"> аренду земельного участка обратилось лицо, с которым заключен договор о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плексном освоении территории или договор о развитии застроенной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рии, предусматривающие обязательство данного лица по строительству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объектов;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мельный участок является предметом аукциона, </w:t>
      </w:r>
      <w:proofErr w:type="gramStart"/>
      <w:r>
        <w:rPr>
          <w:sz w:val="28"/>
          <w:szCs w:val="28"/>
        </w:rPr>
        <w:t>извещение</w:t>
      </w:r>
      <w:proofErr w:type="gramEnd"/>
      <w:r>
        <w:rPr>
          <w:sz w:val="28"/>
          <w:szCs w:val="28"/>
        </w:rPr>
        <w:t xml:space="preserve"> о проведении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торого размещено в соответствии с </w:t>
      </w:r>
      <w:hyperlink r:id="rId22" w:anchor="Par952#Par952" w:history="1">
        <w:r>
          <w:rPr>
            <w:rStyle w:val="a3"/>
            <w:sz w:val="28"/>
            <w:szCs w:val="28"/>
          </w:rPr>
          <w:t>пунктом 19 статьи 39.11</w:t>
        </w:r>
      </w:hyperlink>
      <w:r>
        <w:rPr>
          <w:sz w:val="28"/>
          <w:szCs w:val="28"/>
        </w:rPr>
        <w:t xml:space="preserve"> настоящего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12) в отношении земельного участка, указанного в заявлении о его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доставлении, поступило предусмотренное </w:t>
      </w:r>
      <w:hyperlink r:id="rId23" w:anchor="Par893#Par893" w:history="1">
        <w:r>
          <w:rPr>
            <w:rStyle w:val="a3"/>
            <w:sz w:val="28"/>
            <w:szCs w:val="28"/>
          </w:rPr>
          <w:t>подпунктом 6 пункта 4 статьи 39.11</w:t>
        </w:r>
      </w:hyperlink>
      <w:r>
        <w:rPr>
          <w:sz w:val="28"/>
          <w:szCs w:val="28"/>
        </w:rPr>
        <w:t xml:space="preserve"> настоящего Кодекса заявление о проведении аукциона по его продаже или аукциона на право заключения договора его аренды при условии, что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кой земельный участок образован в соответствии с </w:t>
      </w:r>
      <w:hyperlink r:id="rId24" w:anchor="Par891#Par891" w:history="1">
        <w:r>
          <w:rPr>
            <w:rStyle w:val="a3"/>
            <w:sz w:val="28"/>
            <w:szCs w:val="28"/>
          </w:rPr>
          <w:t>подпунктом 4 пункта 4 статьи 39.11</w:t>
        </w:r>
      </w:hyperlink>
      <w:r>
        <w:rPr>
          <w:sz w:val="28"/>
          <w:szCs w:val="28"/>
        </w:rPr>
        <w:t xml:space="preserve"> настоящего Кодекса и уполномоченным органом не принято решение</w:t>
      </w:r>
      <w:proofErr w:type="gramEnd"/>
      <w:r>
        <w:rPr>
          <w:sz w:val="28"/>
          <w:szCs w:val="28"/>
        </w:rPr>
        <w:t xml:space="preserve"> об отказе в проведении этого аукциона по основаниям,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ренным </w:t>
      </w:r>
      <w:hyperlink r:id="rId25" w:anchor="Par920#Par920" w:history="1">
        <w:r>
          <w:rPr>
            <w:rStyle w:val="a3"/>
            <w:sz w:val="28"/>
            <w:szCs w:val="28"/>
          </w:rPr>
          <w:t>пунктом 8 статьи 39.11</w:t>
        </w:r>
      </w:hyperlink>
      <w:r>
        <w:rPr>
          <w:sz w:val="28"/>
          <w:szCs w:val="28"/>
        </w:rPr>
        <w:t xml:space="preserve"> настоящего Кодекса;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154"/>
      <w:bookmarkEnd w:id="9"/>
      <w:r>
        <w:rPr>
          <w:sz w:val="28"/>
          <w:szCs w:val="28"/>
        </w:rPr>
        <w:t>13) в отношении земельного участка, указанного в заявлен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го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доставлении, опубликовано и размещено в соответствии с </w:t>
      </w:r>
      <w:hyperlink r:id="rId26" w:anchor="Par1194#Par1194" w:history="1">
        <w:r>
          <w:rPr>
            <w:rStyle w:val="a3"/>
            <w:sz w:val="28"/>
            <w:szCs w:val="28"/>
          </w:rPr>
          <w:t>подпунктом 1 пункта 1 статьи 39.18</w:t>
        </w:r>
      </w:hyperlink>
      <w:r>
        <w:rPr>
          <w:sz w:val="28"/>
          <w:szCs w:val="28"/>
        </w:rPr>
        <w:t xml:space="preserve"> настоящего Кодекса извещение о предоставлении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для индивидуального жилищного строительства, ведения личного подсобного хозяйства, садоводства, дачного хозяйства или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вления крестьянским (фермерским) хозяйством его деятельности;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156"/>
      <w:bookmarkEnd w:id="10"/>
      <w:proofErr w:type="gramStart"/>
      <w:r>
        <w:rPr>
          <w:sz w:val="28"/>
          <w:szCs w:val="28"/>
        </w:rPr>
        <w:t xml:space="preserve">15) испрашиваемый земельный участок не включен в утвержденный в установленном Правительством Российской Федерации порядке перечень </w:t>
      </w:r>
      <w:r>
        <w:rPr>
          <w:sz w:val="28"/>
          <w:szCs w:val="28"/>
        </w:rPr>
        <w:lastRenderedPageBreak/>
        <w:t>земельных участков, предоставленных для нужд обороны и безопасности и временно не используемых для указанных нужд, в случае, если подано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о предоставлении земельного участка в соответствии с </w:t>
      </w:r>
      <w:hyperlink r:id="rId27" w:anchor="Par859#Par859" w:history="1">
        <w:r>
          <w:rPr>
            <w:rStyle w:val="a3"/>
            <w:sz w:val="28"/>
            <w:szCs w:val="28"/>
          </w:rPr>
          <w:t>подпунктом 10 пункта 2 статьи 39.10</w:t>
        </w:r>
      </w:hyperlink>
      <w:r>
        <w:rPr>
          <w:sz w:val="28"/>
          <w:szCs w:val="28"/>
        </w:rPr>
        <w:t xml:space="preserve"> настоящего Кодекса;</w:t>
      </w:r>
      <w:proofErr w:type="gramEnd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площадь земельного участка, указанного в заявлении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земельного участка некоммерческой организации, созданной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нами, для ведения огородничества, садоводства, превышает предельный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мер, установленный в соответствии с федеральным законом;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17)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в соответствии с утвержденными документами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гионального значения или объектов местного значения и с заявлением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земельного участка обратилось лицо, не уполномоченное на строительство этих объектов;</w:t>
      </w:r>
      <w:proofErr w:type="gramEnd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предназначен для размещения здания, сооружения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государственной программой Российской Федерации,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программой субъекта Российской Федерации и с заявлением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земельного участка обратилось лицо, не уполномоченное на строительство этих здания, сооружения;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160"/>
      <w:bookmarkEnd w:id="11"/>
      <w:r>
        <w:rPr>
          <w:sz w:val="28"/>
          <w:szCs w:val="28"/>
        </w:rPr>
        <w:t>19) предоставление земельного участка на заявленном виде прав не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пускается;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 в отношении земельного участка, указанного в заявлен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го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доставлении, не установлен вид разрешенного использования;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не отнесен к определенной категории земель;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1163"/>
      <w:bookmarkEnd w:id="12"/>
      <w:r>
        <w:rPr>
          <w:sz w:val="28"/>
          <w:szCs w:val="28"/>
        </w:rPr>
        <w:t>22) в отношении земельного участка, указанного в заявлен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го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доставлении, принято решение о предварительном согласовании его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1164"/>
      <w:bookmarkEnd w:id="13"/>
      <w:proofErr w:type="gramStart"/>
      <w:r>
        <w:rPr>
          <w:sz w:val="28"/>
          <w:szCs w:val="28"/>
        </w:rPr>
        <w:t>23) указанный в заявлении о предоставлении земельного участка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ответствует целям, для которых такой земельный участок был изъят,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земельных участков, изъятых для государственных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нужд в связи с признанием многоквартирного дома, который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 на таком земельном участке, аварийным и подлежащим</w:t>
      </w:r>
      <w:proofErr w:type="gramEnd"/>
      <w:r>
        <w:rPr>
          <w:sz w:val="28"/>
          <w:szCs w:val="28"/>
        </w:rPr>
        <w:t xml:space="preserve"> сносу или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конструкции;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24) границы земельного участка, указанного в заявлен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го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тавлении, подлежат уточнению в соответствии с Федеральным </w:t>
      </w:r>
      <w:hyperlink r:id="rId28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 государственном кадастре недвижимости";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25) площадь земельного участка, указанного в заявлении о его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тавлении, превышает его площадь, указанную в схеме расположения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ного участка, проекте межевания территории или в проектной документации о местоположении, границах, площади и об иных количественных и качес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характеристиках лесных участков, в соответствии с которыми такой земельный участок образован, более чем на десять процентов.</w:t>
      </w:r>
      <w:proofErr w:type="gramEnd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Предоставление муниципальной услуги осуществляется беспла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- 15 минут.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Срок регистрации запроса заявителя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- не более 10 минут.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Места ожидания предоставления муниципальной услуги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дуются стульями. Места для заполнения запросов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оборудуются столами, стульями и обеспечиваются образцами документов. Перечень и образцы документов, необходимых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услуги, также размещаются на информационном сте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Показатели доступности и качества муниципальной услуги: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 Показателями доступности муниципальной услуги являются: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(бездействие) должностных лиц, ответственных за предоставление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 Показателями качества муниципальной услуги являются: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стандарта предоставления муниципальной услуги;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 сроков предоставления муниципальной услуги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настоящим Регламентом;</w:t>
      </w:r>
    </w:p>
    <w:p w:rsidR="009D6235" w:rsidRPr="00E507E4" w:rsidRDefault="009D6235" w:rsidP="00E50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обоснованных жалоб заявителей на действия (бездейс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вие) должностных лиц, ответственных за предоставление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луги.</w:t>
      </w:r>
    </w:p>
    <w:p w:rsidR="009D6235" w:rsidRDefault="009D6235" w:rsidP="00E507E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 Муниципальной услуги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обращение заявителя (его представителя, доверенного лица)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страцию </w:t>
      </w:r>
      <w:r w:rsidR="000940F1">
        <w:rPr>
          <w:sz w:val="28"/>
          <w:szCs w:val="28"/>
        </w:rPr>
        <w:t>Белоколодезь</w:t>
      </w:r>
      <w:r w:rsidR="00E507E4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 с заявлением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услуге и приложением необходимых документов.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административные процедуры:</w:t>
      </w:r>
    </w:p>
    <w:p w:rsidR="009D6235" w:rsidRDefault="009D6235" w:rsidP="009D623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прием и регистрация заявления с документами;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рассмотрение  заявления с предоставленными документами  и в сл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чаях, установленных земельным законодательством возврат его заявителю;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 договора купли-продажи земельного участка; 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об  отказе в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 xml:space="preserve">ги. </w:t>
      </w:r>
    </w:p>
    <w:p w:rsidR="009D6235" w:rsidRDefault="009D6235" w:rsidP="009D623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3.1.1. </w:t>
      </w:r>
      <w:r>
        <w:rPr>
          <w:color w:val="000000"/>
          <w:sz w:val="28"/>
          <w:szCs w:val="28"/>
        </w:rPr>
        <w:t>Административная процедура «Прием и регистрация заявления с документами».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 муниципальной услуги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обращение заявителя в администрацию </w:t>
      </w:r>
      <w:r w:rsidR="000940F1">
        <w:rPr>
          <w:sz w:val="28"/>
          <w:szCs w:val="28"/>
        </w:rPr>
        <w:t>Белоколодезь</w:t>
      </w:r>
      <w:r w:rsidR="00E507E4">
        <w:rPr>
          <w:sz w:val="28"/>
          <w:szCs w:val="28"/>
        </w:rPr>
        <w:t>ского сельского п</w:t>
      </w:r>
      <w:r w:rsidR="00E507E4">
        <w:rPr>
          <w:sz w:val="28"/>
          <w:szCs w:val="28"/>
        </w:rPr>
        <w:t>о</w:t>
      </w:r>
      <w:r w:rsidR="00E507E4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с заявлением на имя главы </w:t>
      </w:r>
      <w:r w:rsidR="000940F1">
        <w:rPr>
          <w:sz w:val="28"/>
          <w:szCs w:val="28"/>
        </w:rPr>
        <w:t>Белоколодезь</w:t>
      </w:r>
      <w:r>
        <w:rPr>
          <w:sz w:val="28"/>
          <w:szCs w:val="28"/>
        </w:rPr>
        <w:t>ского сельского поселения  (с приложенными документами, указанными в пункте с 2.6 настоящего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ламента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 Прием заявления с документами осуществляется специалистом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в соответствии с графиком приема. </w:t>
      </w:r>
    </w:p>
    <w:p w:rsidR="009D6235" w:rsidRDefault="009D6235" w:rsidP="009D623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Заявителем заявления и документов лично, 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циалист администрации, ответственный за предоставление муниципальной услуги:</w:t>
      </w:r>
    </w:p>
    <w:p w:rsidR="009D6235" w:rsidRDefault="009D6235" w:rsidP="009D623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устанавливает личность Заявителя или  полномочия его представит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ля;</w:t>
      </w:r>
    </w:p>
    <w:p w:rsidR="009D6235" w:rsidRDefault="009D6235" w:rsidP="009D623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проверяет правильность заполнения заявления, наличие и соответс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вие предоставленных документов требованиям настоящего Регламента;</w:t>
      </w:r>
    </w:p>
    <w:p w:rsidR="009D6235" w:rsidRDefault="009D6235" w:rsidP="009D623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на проведение указанных в настоящем пункте действий не должно превышать 30 минут.</w:t>
      </w:r>
    </w:p>
    <w:p w:rsidR="009D6235" w:rsidRDefault="009D6235" w:rsidP="009D6235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>аявление с документами в день его подачи регистрируется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стом, ответственным за предоставление муниципальной услуги, и в этот же день передаётся Главе </w:t>
      </w:r>
      <w:r w:rsidR="000940F1">
        <w:rPr>
          <w:sz w:val="28"/>
          <w:szCs w:val="28"/>
        </w:rPr>
        <w:t>Белоколодезь</w:t>
      </w:r>
      <w:r>
        <w:rPr>
          <w:sz w:val="28"/>
          <w:szCs w:val="28"/>
        </w:rPr>
        <w:t xml:space="preserve">ского сельского поселения. </w:t>
      </w:r>
    </w:p>
    <w:p w:rsidR="009D6235" w:rsidRDefault="009D6235" w:rsidP="009D623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рассмотрения заявления главой </w:t>
      </w:r>
      <w:r w:rsidR="000940F1">
        <w:rPr>
          <w:sz w:val="28"/>
          <w:szCs w:val="28"/>
        </w:rPr>
        <w:t>Белоколодезь</w:t>
      </w:r>
      <w:r>
        <w:rPr>
          <w:sz w:val="28"/>
          <w:szCs w:val="28"/>
        </w:rPr>
        <w:t>ского сельского поселения или лицом, его замещающим, заявление с документами передаётся специалисту администрации,  уполномоченному на рассмотрение заявления. Срок  административного действия -2 рабочих дня с момента  регистрации заявления.</w:t>
      </w:r>
    </w:p>
    <w:p w:rsidR="009D6235" w:rsidRDefault="009D6235" w:rsidP="009D623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поступление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с резолюцией главы </w:t>
      </w:r>
      <w:r w:rsidR="000940F1">
        <w:rPr>
          <w:sz w:val="28"/>
          <w:szCs w:val="28"/>
        </w:rPr>
        <w:t>Белоколодезь</w:t>
      </w:r>
      <w:r>
        <w:rPr>
          <w:sz w:val="28"/>
          <w:szCs w:val="28"/>
        </w:rPr>
        <w:t>ского сельского поселения  или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цом, его замещающим на исполнение специалисту администрации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венному за предоставления Муниципальной услуги.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Административная процедура «Р</w:t>
      </w:r>
      <w:r>
        <w:rPr>
          <w:color w:val="000000"/>
          <w:sz w:val="28"/>
          <w:szCs w:val="28"/>
        </w:rPr>
        <w:t>ассмотрение  заявления с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доставленными документами и в случаях, установленных земельным закон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дательством возврат его заявителю.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рассмотрения заявления является получение специалистом администрации принятых документов для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заявления.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административного действия является получение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 специалистом документов на исполнение.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административного действия - 1 рабочий день с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мента поступления запроса специалисту администрации.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 анализирует представленные документы, в случае необходимости делает запросы в рамках межведомственного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действия и формирует комплект документов для оказания услуги, проверяет наличие или отсутствие оснований для предоставления земельного участка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lastRenderedPageBreak/>
        <w:t>соответствии с нормами действующего земельного законодательства.</w:t>
      </w:r>
    </w:p>
    <w:p w:rsidR="009D6235" w:rsidRDefault="009D6235" w:rsidP="009D62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рассмотрения заявления  в случаях, указанных в пункте 2.11. настоящего Регламента, специалист администрации готовит письмо о возвр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те заявления заявителю. Срок административного действия – не более 10 дней.  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>
        <w:rPr>
          <w:color w:val="000000"/>
          <w:sz w:val="28"/>
          <w:szCs w:val="28"/>
        </w:rPr>
        <w:t>Административная процедура «П</w:t>
      </w:r>
      <w:r>
        <w:rPr>
          <w:sz w:val="28"/>
          <w:szCs w:val="28"/>
        </w:rPr>
        <w:t xml:space="preserve">ринятие решения об  отказе в предоставлении муниципальной услуги».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 для отказа в предоставлении Муниципальной услуги ответственный специалист, подготовив проект письма об отказе в предоставлении земельного участка с указанием причин отказа, направляет его на рассмотрение и подписание главе </w:t>
      </w:r>
      <w:r w:rsidR="000940F1">
        <w:rPr>
          <w:sz w:val="28"/>
          <w:szCs w:val="28"/>
        </w:rPr>
        <w:t>Белоколодезь</w:t>
      </w:r>
      <w:r>
        <w:rPr>
          <w:sz w:val="28"/>
          <w:szCs w:val="28"/>
        </w:rPr>
        <w:t>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действия не превышает – 15 дней с момента поступления документов на исполнение.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подписания главой </w:t>
      </w:r>
      <w:r w:rsidR="000940F1">
        <w:rPr>
          <w:sz w:val="28"/>
          <w:szCs w:val="28"/>
        </w:rPr>
        <w:t>Белоколодезь</w:t>
      </w:r>
      <w:r>
        <w:rPr>
          <w:sz w:val="28"/>
          <w:szCs w:val="28"/>
        </w:rPr>
        <w:t>ского сельского поселения (л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цом, его замещающим) мотивированный отказ поступает специалисту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ответственному за регистрацию корреспонденции, где 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руется специалистом в день его получения и не позднее трех дней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заявителю почтовым отправлением либо иным оговоренным ранее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собом.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направление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вителю мотивированного отказа. 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административной процедуры – 30 дней с момента регистрации заявления.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3.1.4. </w:t>
      </w:r>
      <w:r>
        <w:rPr>
          <w:color w:val="000000"/>
          <w:sz w:val="28"/>
          <w:szCs w:val="28"/>
        </w:rPr>
        <w:t>Административная процедура «З</w:t>
      </w:r>
      <w:r>
        <w:rPr>
          <w:sz w:val="28"/>
          <w:szCs w:val="28"/>
        </w:rPr>
        <w:t>аключение договора купли-продажи земельного участка».</w:t>
      </w:r>
    </w:p>
    <w:p w:rsidR="009D6235" w:rsidRDefault="009D6235" w:rsidP="009D6235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отсутствии оснований для отказа в предоставлении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ной услуги, </w:t>
      </w:r>
      <w:r>
        <w:rPr>
          <w:sz w:val="28"/>
          <w:szCs w:val="28"/>
        </w:rPr>
        <w:t>если не требуется образование испрашиваемого земельного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или уточнение его границ</w:t>
      </w:r>
      <w:r>
        <w:rPr>
          <w:color w:val="000000"/>
          <w:sz w:val="28"/>
          <w:szCs w:val="28"/>
        </w:rPr>
        <w:t xml:space="preserve"> специалист администрации подготавливает </w:t>
      </w:r>
      <w:r>
        <w:rPr>
          <w:sz w:val="28"/>
          <w:szCs w:val="28"/>
        </w:rPr>
        <w:t xml:space="preserve">в трех экземплярах </w:t>
      </w:r>
      <w:r>
        <w:rPr>
          <w:color w:val="000000"/>
          <w:sz w:val="28"/>
          <w:szCs w:val="28"/>
        </w:rPr>
        <w:t xml:space="preserve">проект </w:t>
      </w:r>
      <w:r>
        <w:rPr>
          <w:sz w:val="28"/>
          <w:szCs w:val="28"/>
        </w:rPr>
        <w:t>договора купли-продажи земельного участка.</w:t>
      </w:r>
    </w:p>
    <w:p w:rsidR="009D6235" w:rsidRDefault="009D6235" w:rsidP="009D6235">
      <w:pPr>
        <w:autoSpaceDE w:val="0"/>
        <w:ind w:firstLine="709"/>
        <w:jc w:val="both"/>
        <w:rPr>
          <w:rFonts w:ascii="Calibri" w:hAnsi="Calibri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Подписанный договор </w:t>
      </w:r>
      <w:r>
        <w:rPr>
          <w:bCs/>
          <w:iCs/>
          <w:color w:val="000000"/>
          <w:sz w:val="28"/>
          <w:szCs w:val="28"/>
        </w:rPr>
        <w:t>купли-продажи земельного участка</w:t>
      </w:r>
      <w:r>
        <w:rPr>
          <w:bCs/>
          <w:color w:val="000000"/>
          <w:sz w:val="28"/>
          <w:szCs w:val="28"/>
        </w:rPr>
        <w:t>, в течение 2-х рабочих дней направляется Заявителю на подписание по почте или иным доступным способом, либо выдаётся лично заявителю (представителю заяв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теля).</w:t>
      </w:r>
    </w:p>
    <w:p w:rsidR="009D6235" w:rsidRPr="00E507E4" w:rsidRDefault="009D6235" w:rsidP="00E50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направленный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вителю договор купли-продажи земельного участка. 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Регламента при предоставлении муниципальной услуги осуществляется Главой </w:t>
      </w:r>
      <w:r w:rsidR="000940F1">
        <w:rPr>
          <w:sz w:val="28"/>
          <w:szCs w:val="28"/>
        </w:rPr>
        <w:t>Белоколодезь</w:t>
      </w:r>
      <w:r>
        <w:rPr>
          <w:sz w:val="28"/>
          <w:szCs w:val="28"/>
        </w:rPr>
        <w:t>ского сельского поселения.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Текущий контроль осуществляется путем проведения проверок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блюдения и исполнения специалистами администрации положений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Регламента.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Проведение проверок может носить плановый характер (осущест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ляться на основании квартальных или годовых планов работы) и внеплан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характер (по конкретному обращению заинтересованных лиц).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Результаты проверки оформляются актом, в котором отмечаются выявленные недостатки и предложения по их устранению.</w:t>
      </w:r>
    </w:p>
    <w:p w:rsidR="009D6235" w:rsidRPr="00E507E4" w:rsidRDefault="009D6235" w:rsidP="00E50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По результатам проведенных проверок в случае выявления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 принимаются меры в соответствии с действующим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Досудебный (внесудебный) порядок обжалования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решений и действий (бездействия) органа, предоставляющего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муниципальную услугу, муниципальных служащих, участвующих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Заявители имеют право на досудебное (внесудебное) обжалование действий (бездействия) и решений, принятых в ходе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Предметом обжалования являются: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нарушение срока регистрации запроса заявителя о предоставлении муниципальной услуги;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предоставления муниципальной услуги;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для предоставления муниципальной услуги;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для предоставления муниципальной услуги, у заявителя;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субъектов Российской Федерации,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 правовыми актами;</w:t>
      </w:r>
      <w:proofErr w:type="gramEnd"/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муниципальными правовыми актами;</w:t>
      </w:r>
    </w:p>
    <w:p w:rsidR="009D6235" w:rsidRDefault="009D6235" w:rsidP="00E50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органа, предоставляющего муниципальную услугу,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Порядок подачи и рассмотрения жалобы: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подается в письменной форме на бумажном носителе либо в электронной форме в орган, предоставляющий муниципальную услугу, главе </w:t>
      </w:r>
      <w:r>
        <w:rPr>
          <w:sz w:val="28"/>
          <w:szCs w:val="28"/>
        </w:rPr>
        <w:lastRenderedPageBreak/>
        <w:t xml:space="preserve">муниципального  образования  </w:t>
      </w:r>
      <w:r w:rsidR="000940F1">
        <w:rPr>
          <w:sz w:val="28"/>
          <w:szCs w:val="28"/>
        </w:rPr>
        <w:t>Белоколодезь</w:t>
      </w:r>
      <w:r w:rsidR="000F799B">
        <w:rPr>
          <w:sz w:val="28"/>
          <w:szCs w:val="28"/>
        </w:rPr>
        <w:t>ское сельское поселение Кол</w:t>
      </w:r>
      <w:r w:rsidR="000F799B">
        <w:rPr>
          <w:sz w:val="28"/>
          <w:szCs w:val="28"/>
        </w:rPr>
        <w:t>п</w:t>
      </w:r>
      <w:r w:rsidR="000F799B">
        <w:rPr>
          <w:sz w:val="28"/>
          <w:szCs w:val="28"/>
        </w:rPr>
        <w:t>нянского района Орловской области</w:t>
      </w:r>
      <w:r>
        <w:rPr>
          <w:sz w:val="28"/>
          <w:szCs w:val="28"/>
        </w:rPr>
        <w:t>. Жалоба может быть направлена по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те, на официальный сайт администрации</w:t>
      </w:r>
      <w:r w:rsidR="00E507E4">
        <w:rPr>
          <w:sz w:val="28"/>
          <w:szCs w:val="28"/>
        </w:rPr>
        <w:t xml:space="preserve"> Колпнянского района Орловской области</w:t>
      </w:r>
      <w:r>
        <w:rPr>
          <w:sz w:val="28"/>
          <w:szCs w:val="28"/>
        </w:rPr>
        <w:t>, а также может быть принята при личном приеме заявителя.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Жалоба должна содержать: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жащего, решения и действия (бездействие) которых обжалуются;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доставляющего Муниципальную услугу, либо служащего;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или служащего. Заявителем могут быть представлены документы (при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личии), подтверждающие доводы заявителя, либо их копии.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Сроки рассмотрения жалобы.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Жалоба, поступившая в орган, предоставляющий муниципальную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лугу, подлежит рассмотрению должностным лицом, наделенным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чиями по рассмотрению жалоб, в течение 15 рабочих дней со дня ее 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рации, а в случае обжалования отказа органа, предоставляющего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должностного лица органа, предоставляющего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услугу, в приеме документов у заявителя либо в исправлении допуще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опечаток и ошибок или в случае обжалования нарушения установленн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срока таких</w:t>
      </w:r>
      <w:proofErr w:type="gramEnd"/>
      <w:r>
        <w:rPr>
          <w:sz w:val="28"/>
          <w:szCs w:val="28"/>
        </w:rPr>
        <w:t xml:space="preserve"> исправлений - в течение 5 рабочих дней со дня ее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Перечень оснований для приостановления рассмотрения жалобы: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если в письменной жалобе не указаны фамилия гражданина, напр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вившего жалобу, и почтовый адрес, по которому должен быть направлен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вет, жалобы граждан, не поддающиеся прочтению, не имеющие смыслового содержания и личных просьб, содержащие выражения, оскорбляющие честь и достоинство других лиц, угрозы жизни, здоровью и имуществу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лица администрации, жалобы, передаваемые через представителя, чьи полномочия не удостоверены в установленном законом порядке, могут</w:t>
      </w:r>
      <w:proofErr w:type="gramEnd"/>
      <w:r>
        <w:rPr>
          <w:sz w:val="28"/>
          <w:szCs w:val="28"/>
        </w:rPr>
        <w:t xml:space="preserve"> быть оставлены без ответа по существу поставленных вопросов с сообщением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вителю о недопустимости злоупотребления правом;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текст письменной жалобы не поддается прочтению, ответ на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лобу не дается, о чем сообщается заявителю, направившему жалобу, если его фамилия и почтовый адрес поддаются прочтению;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если в письменном запросе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них не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водятся новые доводы или обстоятельства, лицом, уполномоченным на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смотрение жалобы, может быть принято решение о безосновательности 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редного письменного обращения и прекращении переписки с заявителем по данному вопросу.</w:t>
      </w:r>
      <w:proofErr w:type="gramEnd"/>
      <w:r>
        <w:rPr>
          <w:sz w:val="28"/>
          <w:szCs w:val="28"/>
        </w:rPr>
        <w:t xml:space="preserve"> О данном решении уведомляется заявитель, направивший письменное обращение.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По результатам рассмотрения жалобы должностное лицо, наделе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полномочиями по рассмотрению жалоб, принимает одно из следующих решений: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удовлетворяет жалобу, в том числе в форме отмены принятого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документах;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мотивированный ответ о результатах рассмотрения жалобы.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Порядок обжалования решения по жалобе.</w:t>
      </w:r>
    </w:p>
    <w:p w:rsidR="009D6235" w:rsidRDefault="009D6235" w:rsidP="009D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обжаловать решение, действие (бездействие)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стных лиц администрации </w:t>
      </w:r>
      <w:r w:rsidR="000940F1">
        <w:rPr>
          <w:sz w:val="28"/>
          <w:szCs w:val="28"/>
        </w:rPr>
        <w:t>Белоколодезь</w:t>
      </w:r>
      <w:r w:rsidR="00E507E4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в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ном порядке в сроки, установленные действующим законодательством.</w:t>
      </w: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both"/>
      </w:pPr>
    </w:p>
    <w:p w:rsidR="009D6235" w:rsidRDefault="009D6235" w:rsidP="009D623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325BF4" w:rsidRDefault="00325BF4"/>
    <w:sectPr w:rsidR="00325BF4" w:rsidSect="00325BF4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22C" w:rsidRDefault="0016622C" w:rsidP="0014476E">
      <w:r>
        <w:separator/>
      </w:r>
    </w:p>
  </w:endnote>
  <w:endnote w:type="continuationSeparator" w:id="0">
    <w:p w:rsidR="0016622C" w:rsidRDefault="0016622C" w:rsidP="0014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12330"/>
    </w:sdtPr>
    <w:sdtContent>
      <w:p w:rsidR="0014476E" w:rsidRDefault="00735481">
        <w:pPr>
          <w:pStyle w:val="a9"/>
          <w:jc w:val="right"/>
        </w:pPr>
        <w:fldSimple w:instr=" PAGE   \* MERGEFORMAT ">
          <w:r w:rsidR="00F02933">
            <w:rPr>
              <w:noProof/>
            </w:rPr>
            <w:t>2</w:t>
          </w:r>
        </w:fldSimple>
      </w:p>
    </w:sdtContent>
  </w:sdt>
  <w:p w:rsidR="0014476E" w:rsidRDefault="001447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22C" w:rsidRDefault="0016622C" w:rsidP="0014476E">
      <w:r>
        <w:separator/>
      </w:r>
    </w:p>
  </w:footnote>
  <w:footnote w:type="continuationSeparator" w:id="0">
    <w:p w:rsidR="0016622C" w:rsidRDefault="0016622C" w:rsidP="0014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235"/>
    <w:rsid w:val="000940F1"/>
    <w:rsid w:val="000D5EDC"/>
    <w:rsid w:val="000F799B"/>
    <w:rsid w:val="0014476E"/>
    <w:rsid w:val="0016622C"/>
    <w:rsid w:val="00241B11"/>
    <w:rsid w:val="00325BF4"/>
    <w:rsid w:val="00346540"/>
    <w:rsid w:val="006C1792"/>
    <w:rsid w:val="0072139D"/>
    <w:rsid w:val="00735481"/>
    <w:rsid w:val="007D54D2"/>
    <w:rsid w:val="007E7B09"/>
    <w:rsid w:val="007F6C9F"/>
    <w:rsid w:val="00843410"/>
    <w:rsid w:val="009A12B7"/>
    <w:rsid w:val="009D6235"/>
    <w:rsid w:val="00A86B8B"/>
    <w:rsid w:val="00A96B57"/>
    <w:rsid w:val="00C226F7"/>
    <w:rsid w:val="00C27B94"/>
    <w:rsid w:val="00C30396"/>
    <w:rsid w:val="00C86116"/>
    <w:rsid w:val="00C9777E"/>
    <w:rsid w:val="00E507E4"/>
    <w:rsid w:val="00ED6BA7"/>
    <w:rsid w:val="00F0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6235"/>
    <w:rPr>
      <w:color w:val="0000FF"/>
      <w:u w:val="single"/>
    </w:rPr>
  </w:style>
  <w:style w:type="paragraph" w:styleId="a4">
    <w:name w:val="Normal (Web)"/>
    <w:basedOn w:val="a"/>
    <w:semiHidden/>
    <w:unhideWhenUsed/>
    <w:rsid w:val="009D6235"/>
    <w:pPr>
      <w:spacing w:before="100" w:beforeAutospacing="1" w:after="100" w:afterAutospacing="1"/>
    </w:pPr>
  </w:style>
  <w:style w:type="paragraph" w:styleId="a5">
    <w:name w:val="No Spacing"/>
    <w:qFormat/>
    <w:rsid w:val="009D62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bullet1gif">
    <w:name w:val="msonormalcxspmiddlebullet1.gif"/>
    <w:basedOn w:val="a"/>
    <w:rsid w:val="009D6235"/>
    <w:pPr>
      <w:spacing w:before="100" w:beforeAutospacing="1" w:after="100" w:afterAutospacing="1"/>
    </w:pPr>
  </w:style>
  <w:style w:type="paragraph" w:customStyle="1" w:styleId="msonormalcxspmiddlebullet2gif">
    <w:name w:val="msonormalcxspmiddlebullet2.gif"/>
    <w:basedOn w:val="a"/>
    <w:rsid w:val="009D6235"/>
    <w:pPr>
      <w:spacing w:before="100" w:beforeAutospacing="1" w:after="100" w:afterAutospacing="1"/>
    </w:pPr>
  </w:style>
  <w:style w:type="paragraph" w:customStyle="1" w:styleId="msonormalcxspmiddlebullet3gif">
    <w:name w:val="msonormalcxspmiddlebullet3.gif"/>
    <w:basedOn w:val="a"/>
    <w:rsid w:val="009D623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9D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447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4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47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4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6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65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38052D2FA83B586F36D00479FCD8A61C3320C245AD93FF2D99B371EJ2H5M" TargetMode="External"/><Relationship Id="rId13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18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26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7" Type="http://schemas.openxmlformats.org/officeDocument/2006/relationships/hyperlink" Target="consultantplus://offline/ref=65538052D2FA83B586F36D00479FCD8A61C330012350D93FF2D99B371E25843EABE9223D940D31B5JEHBM" TargetMode="External"/><Relationship Id="rId12" Type="http://schemas.openxmlformats.org/officeDocument/2006/relationships/hyperlink" Target="consultantplus://offline/ref=65538052D2FA83B586F36D00479FCD8A61C13B06265FD93FF2D99B371E25843EABE9223D940D35B4JEHAM" TargetMode="External"/><Relationship Id="rId17" Type="http://schemas.openxmlformats.org/officeDocument/2006/relationships/hyperlink" Target="consultantplus://offline/main?base=LAW;n=116783;fld=134;dst=43" TargetMode="External"/><Relationship Id="rId25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20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538052D2FA83B586F36D00479FCD8A61C2310D225AD93FF2D99B371EJ2H5M" TargetMode="External"/><Relationship Id="rId11" Type="http://schemas.openxmlformats.org/officeDocument/2006/relationships/hyperlink" Target="consultantplus://offline/ref=65538052D2FA83B586F36D00479FCD8A61C13B06265FD93FF2D99B371E25843EABE9223D940D35B4JEHAM" TargetMode="External"/><Relationship Id="rId24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23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28" Type="http://schemas.openxmlformats.org/officeDocument/2006/relationships/hyperlink" Target="consultantplus://offline/ref=B1BDB9DC2420D23E5A94B868D92560D949F190BEC7A35D876EA763D2CCP8b6M" TargetMode="External"/><Relationship Id="rId10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19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garantF1://94874.0" TargetMode="External"/><Relationship Id="rId14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22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27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86;&#1089;&#1090;&#1072;&#1074;&#1083;&#1077;&#1085;&#1080;&#1077;%20&#1074;%20&#1089;&#1086;&#1073;&#1089;&#1090;&#1074;&#1077;&#1085;&#1085;&#1086;&#1089;&#1090;&#1100;%20&#1073;&#1077;&#1079;%20&#1090;&#1086;&#1088;&#1075;&#1086;&#1074;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6359</Words>
  <Characters>36247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42521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10</cp:revision>
  <dcterms:created xsi:type="dcterms:W3CDTF">2015-12-04T11:05:00Z</dcterms:created>
  <dcterms:modified xsi:type="dcterms:W3CDTF">2015-12-07T04:58:00Z</dcterms:modified>
</cp:coreProperties>
</file>