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  <w:r>
        <w:rPr>
          <w:rFonts w:ascii="Times New Roman" w:hAnsi="Times New Roman" w:cs="Times New Roman"/>
          <w:b/>
          <w:szCs w:val="52"/>
        </w:rPr>
        <w:t xml:space="preserve">                                      </w:t>
      </w:r>
      <w:r w:rsidR="00BA412A">
        <w:rPr>
          <w:rFonts w:ascii="Times New Roman" w:hAnsi="Times New Roman" w:cs="Times New Roman"/>
          <w:b/>
          <w:szCs w:val="52"/>
        </w:rPr>
        <w:t xml:space="preserve">                        </w:t>
      </w:r>
      <w:r>
        <w:rPr>
          <w:rFonts w:ascii="Times New Roman" w:hAnsi="Times New Roman" w:cs="Times New Roman"/>
          <w:b/>
          <w:szCs w:val="52"/>
        </w:rPr>
        <w:t xml:space="preserve">                        </w:t>
      </w: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  <w:r>
        <w:rPr>
          <w:rFonts w:ascii="Times New Roman" w:hAnsi="Times New Roman" w:cs="Times New Roman"/>
          <w:b/>
          <w:szCs w:val="52"/>
        </w:rPr>
        <w:t>РОССИЙСКАЯ    ФЕДЕРАЦИЯ</w:t>
      </w: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  <w:r>
        <w:rPr>
          <w:rFonts w:ascii="Times New Roman" w:hAnsi="Times New Roman" w:cs="Times New Roman"/>
          <w:b/>
          <w:szCs w:val="52"/>
        </w:rPr>
        <w:t>муниципальное образование – посёлок  городского  типа  Колпна</w:t>
      </w: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  <w:r>
        <w:rPr>
          <w:rFonts w:ascii="Times New Roman" w:hAnsi="Times New Roman" w:cs="Times New Roman"/>
          <w:b/>
          <w:szCs w:val="52"/>
        </w:rPr>
        <w:t>Колпнянский поселковый Совет</w:t>
      </w: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  <w:r>
        <w:rPr>
          <w:rFonts w:ascii="Times New Roman" w:hAnsi="Times New Roman" w:cs="Times New Roman"/>
          <w:b/>
          <w:szCs w:val="52"/>
        </w:rPr>
        <w:t>народных  депутатов</w:t>
      </w: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  <w:r>
        <w:rPr>
          <w:rFonts w:ascii="Times New Roman" w:hAnsi="Times New Roman" w:cs="Times New Roman"/>
          <w:b/>
          <w:szCs w:val="52"/>
        </w:rPr>
        <w:t>Р Е Ш Е Н И Е</w:t>
      </w: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</w:rPr>
      </w:pP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 xml:space="preserve">п. Колпна, Колпнянский район,           </w:t>
      </w:r>
      <w:r w:rsidR="00BA412A">
        <w:rPr>
          <w:rFonts w:ascii="Times New Roman" w:hAnsi="Times New Roman" w:cs="Times New Roman"/>
          <w:szCs w:val="52"/>
        </w:rPr>
        <w:t xml:space="preserve">                     №</w:t>
      </w:r>
      <w:r w:rsidR="007A2054">
        <w:rPr>
          <w:rFonts w:ascii="Times New Roman" w:hAnsi="Times New Roman" w:cs="Times New Roman"/>
          <w:szCs w:val="52"/>
        </w:rPr>
        <w:t>213/56-2</w:t>
      </w:r>
      <w:r>
        <w:rPr>
          <w:rFonts w:ascii="Times New Roman" w:hAnsi="Times New Roman" w:cs="Times New Roman"/>
          <w:szCs w:val="52"/>
        </w:rPr>
        <w:t xml:space="preserve">  </w:t>
      </w:r>
      <w:r w:rsidR="00BA412A">
        <w:rPr>
          <w:rFonts w:ascii="Times New Roman" w:hAnsi="Times New Roman" w:cs="Times New Roman"/>
          <w:szCs w:val="52"/>
        </w:rPr>
        <w:t xml:space="preserve">                           </w:t>
      </w:r>
      <w:r w:rsidR="007A2054">
        <w:rPr>
          <w:rFonts w:ascii="Times New Roman" w:hAnsi="Times New Roman" w:cs="Times New Roman"/>
          <w:szCs w:val="52"/>
        </w:rPr>
        <w:t>24.03.</w:t>
      </w:r>
      <w:r w:rsidR="00BA412A">
        <w:rPr>
          <w:rFonts w:ascii="Times New Roman" w:hAnsi="Times New Roman" w:cs="Times New Roman"/>
          <w:szCs w:val="52"/>
        </w:rPr>
        <w:t xml:space="preserve"> </w:t>
      </w:r>
      <w:r>
        <w:rPr>
          <w:rFonts w:ascii="Times New Roman" w:hAnsi="Times New Roman" w:cs="Times New Roman"/>
          <w:szCs w:val="52"/>
        </w:rPr>
        <w:t>201</w:t>
      </w:r>
      <w:r w:rsidR="00BA412A">
        <w:rPr>
          <w:rFonts w:ascii="Times New Roman" w:hAnsi="Times New Roman" w:cs="Times New Roman"/>
          <w:szCs w:val="52"/>
        </w:rPr>
        <w:t>6</w:t>
      </w:r>
      <w:r>
        <w:rPr>
          <w:rFonts w:ascii="Times New Roman" w:hAnsi="Times New Roman" w:cs="Times New Roman"/>
          <w:szCs w:val="52"/>
        </w:rPr>
        <w:t xml:space="preserve"> года.</w:t>
      </w: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>Орловская область.</w:t>
      </w: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 xml:space="preserve">О годовом отчёте  «Об исполнении бюджета муниципального </w:t>
      </w: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>образования – посёлок городского типа Колпна  Колпнянского</w:t>
      </w: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>райо</w:t>
      </w:r>
      <w:r w:rsidR="00BA412A">
        <w:rPr>
          <w:rFonts w:ascii="Times New Roman" w:hAnsi="Times New Roman" w:cs="Times New Roman"/>
          <w:szCs w:val="52"/>
        </w:rPr>
        <w:t>на  Орловской  области  за  2015</w:t>
      </w:r>
      <w:r>
        <w:rPr>
          <w:rFonts w:ascii="Times New Roman" w:hAnsi="Times New Roman" w:cs="Times New Roman"/>
          <w:szCs w:val="52"/>
        </w:rPr>
        <w:t xml:space="preserve">  финансовый  год»</w:t>
      </w: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spacing w:after="0" w:line="240" w:lineRule="auto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>Рассмотрев материалы годового отчёта и проект решения Колпнянского поселкового Совета народных депутатов «О годовом отчёте  «Об исполнении бюджета  муниципального образования – посёлок городского типа Колпна Колпнянского района  Орлов</w:t>
      </w:r>
      <w:r w:rsidR="00BA412A">
        <w:rPr>
          <w:rFonts w:ascii="Times New Roman" w:hAnsi="Times New Roman" w:cs="Times New Roman"/>
          <w:szCs w:val="52"/>
        </w:rPr>
        <w:t>ской области за 2015</w:t>
      </w:r>
      <w:r>
        <w:rPr>
          <w:rFonts w:ascii="Times New Roman" w:hAnsi="Times New Roman" w:cs="Times New Roman"/>
          <w:szCs w:val="52"/>
        </w:rPr>
        <w:t xml:space="preserve"> финансовый год»» и в соответствии Бюджетным  кодексом РФ, Федеральным законом от 06.10.2003г. № 131-ФЗ «Об общих принципах организации местного самоуправления в Российской Федерации», Уставом посёлка  Колпна  Колпнянского района  Орловской области, Положением  «О бюджетном процессе в п.г.т. Колпна»,  Колпнянский поселковый  Совет народных депутатов</w:t>
      </w:r>
    </w:p>
    <w:p w:rsidR="005E4B2E" w:rsidRDefault="005E4B2E" w:rsidP="005E4B2E">
      <w:pPr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spacing w:after="0" w:line="240" w:lineRule="auto"/>
        <w:jc w:val="both"/>
        <w:rPr>
          <w:rFonts w:ascii="Times New Roman" w:hAnsi="Times New Roman" w:cs="Times New Roman"/>
          <w:b/>
          <w:szCs w:val="52"/>
        </w:rPr>
      </w:pPr>
      <w:r>
        <w:rPr>
          <w:rFonts w:ascii="Times New Roman" w:hAnsi="Times New Roman" w:cs="Times New Roman"/>
          <w:b/>
          <w:szCs w:val="52"/>
        </w:rPr>
        <w:t xml:space="preserve">                                                                   Р Е Ш И Л:</w:t>
      </w:r>
    </w:p>
    <w:p w:rsidR="005E4B2E" w:rsidRDefault="005E4B2E" w:rsidP="005E4B2E">
      <w:pPr>
        <w:spacing w:after="0" w:line="240" w:lineRule="auto"/>
        <w:jc w:val="both"/>
        <w:rPr>
          <w:rFonts w:ascii="Times New Roman" w:hAnsi="Times New Roman" w:cs="Times New Roman"/>
          <w:b/>
          <w:szCs w:val="52"/>
        </w:rPr>
      </w:pPr>
    </w:p>
    <w:p w:rsidR="005E4B2E" w:rsidRDefault="005E4B2E" w:rsidP="005E4B2E">
      <w:pPr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 xml:space="preserve">1. Утвердить годовой отчёт «Об исполнении бюджета муниципального образования – посёлок городского типа  Колпна Колпнянского </w:t>
      </w:r>
      <w:r w:rsidR="00BA412A">
        <w:rPr>
          <w:rFonts w:ascii="Times New Roman" w:hAnsi="Times New Roman" w:cs="Times New Roman"/>
          <w:szCs w:val="52"/>
        </w:rPr>
        <w:t>района Орловской области за 2015</w:t>
      </w:r>
      <w:r>
        <w:rPr>
          <w:rFonts w:ascii="Times New Roman" w:hAnsi="Times New Roman" w:cs="Times New Roman"/>
          <w:szCs w:val="52"/>
        </w:rPr>
        <w:t xml:space="preserve">  финансовый год» по доходам в сумме </w:t>
      </w:r>
      <w:r w:rsidR="00BA412A">
        <w:rPr>
          <w:rFonts w:ascii="Times New Roman" w:hAnsi="Times New Roman" w:cs="Times New Roman"/>
          <w:szCs w:val="52"/>
        </w:rPr>
        <w:t>17879,2</w:t>
      </w:r>
      <w:r>
        <w:rPr>
          <w:rFonts w:ascii="Times New Roman" w:hAnsi="Times New Roman" w:cs="Times New Roman"/>
          <w:szCs w:val="52"/>
        </w:rPr>
        <w:t xml:space="preserve"> тыс. рублей, по расходам в сумме </w:t>
      </w:r>
      <w:r w:rsidR="00BA412A">
        <w:rPr>
          <w:rFonts w:ascii="Times New Roman" w:hAnsi="Times New Roman" w:cs="Times New Roman"/>
          <w:szCs w:val="52"/>
        </w:rPr>
        <w:t>18049</w:t>
      </w:r>
      <w:r>
        <w:rPr>
          <w:rFonts w:ascii="Times New Roman" w:hAnsi="Times New Roman" w:cs="Times New Roman"/>
          <w:szCs w:val="52"/>
        </w:rPr>
        <w:t>,</w:t>
      </w:r>
      <w:r w:rsidR="00BA412A">
        <w:rPr>
          <w:rFonts w:ascii="Times New Roman" w:hAnsi="Times New Roman" w:cs="Times New Roman"/>
          <w:szCs w:val="52"/>
        </w:rPr>
        <w:t>6</w:t>
      </w:r>
      <w:r>
        <w:rPr>
          <w:rFonts w:ascii="Times New Roman" w:hAnsi="Times New Roman" w:cs="Times New Roman"/>
          <w:szCs w:val="52"/>
        </w:rPr>
        <w:t xml:space="preserve"> тыс</w:t>
      </w:r>
      <w:r w:rsidR="00BA412A">
        <w:rPr>
          <w:rFonts w:ascii="Times New Roman" w:hAnsi="Times New Roman" w:cs="Times New Roman"/>
          <w:szCs w:val="52"/>
        </w:rPr>
        <w:t>. рублей,  с превышением расходов  над доходами</w:t>
      </w:r>
      <w:r>
        <w:rPr>
          <w:rFonts w:ascii="Times New Roman" w:hAnsi="Times New Roman" w:cs="Times New Roman"/>
          <w:szCs w:val="52"/>
        </w:rPr>
        <w:t xml:space="preserve"> в сумме </w:t>
      </w:r>
      <w:r w:rsidR="00BA412A">
        <w:rPr>
          <w:rFonts w:ascii="Times New Roman" w:hAnsi="Times New Roman" w:cs="Times New Roman"/>
          <w:szCs w:val="52"/>
        </w:rPr>
        <w:t>1</w:t>
      </w:r>
      <w:r>
        <w:rPr>
          <w:rFonts w:ascii="Times New Roman" w:hAnsi="Times New Roman" w:cs="Times New Roman"/>
          <w:szCs w:val="52"/>
        </w:rPr>
        <w:t>7</w:t>
      </w:r>
      <w:r w:rsidR="00BA412A">
        <w:rPr>
          <w:rFonts w:ascii="Times New Roman" w:hAnsi="Times New Roman" w:cs="Times New Roman"/>
          <w:szCs w:val="52"/>
        </w:rPr>
        <w:t>0</w:t>
      </w:r>
      <w:r>
        <w:rPr>
          <w:rFonts w:ascii="Times New Roman" w:hAnsi="Times New Roman" w:cs="Times New Roman"/>
          <w:szCs w:val="52"/>
        </w:rPr>
        <w:t>,</w:t>
      </w:r>
      <w:r w:rsidR="00BA412A">
        <w:rPr>
          <w:rFonts w:ascii="Times New Roman" w:hAnsi="Times New Roman" w:cs="Times New Roman"/>
          <w:szCs w:val="52"/>
        </w:rPr>
        <w:t>4</w:t>
      </w:r>
      <w:r>
        <w:rPr>
          <w:rFonts w:ascii="Times New Roman" w:hAnsi="Times New Roman" w:cs="Times New Roman"/>
          <w:szCs w:val="52"/>
        </w:rPr>
        <w:t xml:space="preserve"> тыс. рублей.</w:t>
      </w: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>2. Утвердить объём  поступления доходов   бюджета муниципального образования – посёлок  городского типа Колпна Колпнянского района  Орловской области за 201</w:t>
      </w:r>
      <w:r w:rsidR="00BA412A">
        <w:rPr>
          <w:rFonts w:ascii="Times New Roman" w:hAnsi="Times New Roman" w:cs="Times New Roman"/>
          <w:szCs w:val="52"/>
        </w:rPr>
        <w:t>5</w:t>
      </w:r>
      <w:r>
        <w:rPr>
          <w:rFonts w:ascii="Times New Roman" w:hAnsi="Times New Roman" w:cs="Times New Roman"/>
          <w:szCs w:val="52"/>
        </w:rPr>
        <w:t xml:space="preserve"> год согласно приложению № 1 к настоящему Решению.</w:t>
      </w: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>3.Утвердить распределение бюджета муниципального образования посёлок городского типа Колпна Колпнянского района Орловской области по разделам и подразделам классификации расходов бюджета</w:t>
      </w:r>
      <w:r w:rsidR="00BA412A">
        <w:rPr>
          <w:rFonts w:ascii="Times New Roman" w:hAnsi="Times New Roman" w:cs="Times New Roman"/>
          <w:szCs w:val="52"/>
        </w:rPr>
        <w:t xml:space="preserve">  №2 к  настоящему Решению</w:t>
      </w:r>
      <w:r>
        <w:rPr>
          <w:rFonts w:ascii="Times New Roman" w:hAnsi="Times New Roman" w:cs="Times New Roman"/>
          <w:szCs w:val="52"/>
        </w:rPr>
        <w:t>.</w:t>
      </w: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>4. Утвердить расходы  бюджета  муниципального образования – посёлок городского типа Колпна  Колпнянского ра</w:t>
      </w:r>
      <w:r w:rsidR="006B7572">
        <w:rPr>
          <w:rFonts w:ascii="Times New Roman" w:hAnsi="Times New Roman" w:cs="Times New Roman"/>
          <w:szCs w:val="52"/>
        </w:rPr>
        <w:t>йона  Орловской области за  2015</w:t>
      </w:r>
      <w:r>
        <w:rPr>
          <w:rFonts w:ascii="Times New Roman" w:hAnsi="Times New Roman" w:cs="Times New Roman"/>
          <w:szCs w:val="52"/>
        </w:rPr>
        <w:t xml:space="preserve"> год по разделам, подразделам, целевым статьям и видам расходов функциональной  классификации согласно приложению  № </w:t>
      </w:r>
      <w:r w:rsidR="00BA412A">
        <w:rPr>
          <w:rFonts w:ascii="Times New Roman" w:hAnsi="Times New Roman" w:cs="Times New Roman"/>
          <w:szCs w:val="52"/>
        </w:rPr>
        <w:t>3</w:t>
      </w:r>
      <w:r>
        <w:rPr>
          <w:rFonts w:ascii="Times New Roman" w:hAnsi="Times New Roman" w:cs="Times New Roman"/>
          <w:szCs w:val="52"/>
        </w:rPr>
        <w:t xml:space="preserve"> к настоящему Решению.</w:t>
      </w: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 xml:space="preserve">5. Утвердить ведомственную структуру расходов бюджета муниципального образования -  посёлок городского типа Колпна  Колпнянского района  Орловской области  за  </w:t>
      </w:r>
      <w:r w:rsidR="00BA412A">
        <w:rPr>
          <w:rFonts w:ascii="Times New Roman" w:hAnsi="Times New Roman" w:cs="Times New Roman"/>
          <w:szCs w:val="52"/>
        </w:rPr>
        <w:t>201</w:t>
      </w:r>
      <w:r w:rsidR="008C065C">
        <w:rPr>
          <w:rFonts w:ascii="Times New Roman" w:hAnsi="Times New Roman" w:cs="Times New Roman"/>
          <w:szCs w:val="52"/>
        </w:rPr>
        <w:t>5</w:t>
      </w:r>
      <w:r w:rsidR="00BA412A">
        <w:rPr>
          <w:rFonts w:ascii="Times New Roman" w:hAnsi="Times New Roman" w:cs="Times New Roman"/>
          <w:szCs w:val="52"/>
        </w:rPr>
        <w:t xml:space="preserve"> год  согласно приложению № 4</w:t>
      </w:r>
      <w:r>
        <w:rPr>
          <w:rFonts w:ascii="Times New Roman" w:hAnsi="Times New Roman" w:cs="Times New Roman"/>
          <w:szCs w:val="52"/>
        </w:rPr>
        <w:t xml:space="preserve"> к настоящему Решению.</w:t>
      </w: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>6. Настоящее Решение вступает в силу со дня подписания и подлежит опубликованию в газете «За изобилие».</w:t>
      </w: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  <w:t>Главы  посёлка  Колпна                                                           В.А.Соловьёв</w:t>
      </w:r>
    </w:p>
    <w:p w:rsidR="0030157E" w:rsidRDefault="0030157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30157E" w:rsidRDefault="0030157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30157E" w:rsidRDefault="0030157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30157E" w:rsidRDefault="0030157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tbl>
      <w:tblPr>
        <w:tblW w:w="7344" w:type="dxa"/>
        <w:tblInd w:w="93" w:type="dxa"/>
        <w:tblLook w:val="04A0"/>
      </w:tblPr>
      <w:tblGrid>
        <w:gridCol w:w="425"/>
        <w:gridCol w:w="425"/>
        <w:gridCol w:w="611"/>
        <w:gridCol w:w="425"/>
        <w:gridCol w:w="822"/>
        <w:gridCol w:w="1492"/>
        <w:gridCol w:w="2357"/>
        <w:gridCol w:w="982"/>
        <w:gridCol w:w="917"/>
        <w:gridCol w:w="1022"/>
      </w:tblGrid>
      <w:tr w:rsidR="0030157E" w:rsidRPr="0030157E" w:rsidTr="0030157E">
        <w:trPr>
          <w:trHeight w:val="117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J56"/>
            <w:bookmarkEnd w:id="0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Приложение №1 к Постановлению  администрации посёлка Колпна  №213/56-2 от 24.03.2016 г.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</w:p>
        </w:tc>
      </w:tr>
      <w:tr w:rsidR="0030157E" w:rsidRPr="0030157E" w:rsidTr="0030157E">
        <w:trPr>
          <w:trHeight w:val="791"/>
        </w:trPr>
        <w:tc>
          <w:tcPr>
            <w:tcW w:w="7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157E">
              <w:rPr>
                <w:rFonts w:ascii="Times New Roman" w:eastAsia="Times New Roman" w:hAnsi="Times New Roman" w:cs="Times New Roman"/>
                <w:b/>
                <w:bCs/>
              </w:rPr>
              <w:t xml:space="preserve">Поступление доходов   бюджета муниципального образования- посёлок городского типа Колпна Колпнянского района Орловской области за 2016год </w:t>
            </w:r>
          </w:p>
        </w:tc>
      </w:tr>
      <w:tr w:rsidR="0030157E" w:rsidRPr="0030157E" w:rsidTr="0030157E">
        <w:trPr>
          <w:trHeight w:val="132"/>
        </w:trPr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0157E" w:rsidRPr="0030157E" w:rsidTr="0030157E">
        <w:trPr>
          <w:trHeight w:val="297"/>
        </w:trPr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</w:rPr>
            </w:pPr>
            <w:r w:rsidRPr="0030157E">
              <w:rPr>
                <w:rFonts w:ascii="Arial Narrow" w:eastAsia="Times New Roman" w:hAnsi="Arial Narrow" w:cs="Arial CYR"/>
                <w:sz w:val="16"/>
                <w:szCs w:val="16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Наименовнаие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0157E" w:rsidRPr="0030157E" w:rsidTr="0030157E">
        <w:trPr>
          <w:trHeight w:val="263"/>
        </w:trPr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Вид доходов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Подвид доходов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0157E" w:rsidRPr="0030157E" w:rsidTr="0030157E">
        <w:trPr>
          <w:trHeight w:val="202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Статья и подстатья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18"/>
                <w:szCs w:val="18"/>
              </w:rPr>
              <w:t>Утверждено в бюджете на 2015г.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18"/>
                <w:szCs w:val="18"/>
              </w:rPr>
              <w:t>Исполнено за 2015года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18"/>
                <w:szCs w:val="18"/>
              </w:rPr>
              <w:t>% выполнения</w:t>
            </w:r>
          </w:p>
        </w:tc>
      </w:tr>
      <w:tr w:rsidR="0030157E" w:rsidRPr="0030157E" w:rsidTr="0030157E">
        <w:trPr>
          <w:trHeight w:val="37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12226,3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12679,2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103.7</w:t>
            </w:r>
          </w:p>
        </w:tc>
      </w:tr>
      <w:tr w:rsidR="0030157E" w:rsidRPr="0030157E" w:rsidTr="0030157E">
        <w:trPr>
          <w:trHeight w:val="347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7132,0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7967,9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111,7</w:t>
            </w:r>
          </w:p>
        </w:tc>
      </w:tr>
      <w:tr w:rsidR="0030157E" w:rsidRPr="0030157E" w:rsidTr="0030157E">
        <w:trPr>
          <w:trHeight w:val="397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7132,0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7967,9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111,7</w:t>
            </w:r>
          </w:p>
        </w:tc>
      </w:tr>
      <w:tr w:rsidR="0030157E" w:rsidRPr="0030157E" w:rsidTr="0030157E">
        <w:trPr>
          <w:trHeight w:val="174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7062,0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7979,2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112,9</w:t>
            </w:r>
          </w:p>
        </w:tc>
      </w:tr>
      <w:tr w:rsidR="0030157E" w:rsidRPr="0030157E" w:rsidTr="0030157E">
        <w:trPr>
          <w:trHeight w:val="263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55,0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23,6</w:t>
            </w:r>
          </w:p>
        </w:tc>
      </w:tr>
      <w:tr w:rsidR="0030157E" w:rsidRPr="0030157E" w:rsidTr="0030157E">
        <w:trPr>
          <w:trHeight w:val="1154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-24,3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</w:tr>
      <w:tr w:rsidR="0030157E" w:rsidRPr="0030157E" w:rsidTr="0030157E">
        <w:trPr>
          <w:trHeight w:val="841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товары (работы,услуги),реализуемые на территории 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623.0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677,9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108,8</w:t>
            </w:r>
          </w:p>
        </w:tc>
      </w:tr>
      <w:tr w:rsidR="0030157E" w:rsidRPr="0030157E" w:rsidTr="0030157E">
        <w:trPr>
          <w:trHeight w:val="87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Акцизы  по подакцизным товарам (продукции) , производимым на территории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623,0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677,9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108,8</w:t>
            </w:r>
          </w:p>
        </w:tc>
      </w:tr>
      <w:tr w:rsidR="0030157E" w:rsidRPr="0030157E" w:rsidTr="0030157E">
        <w:trPr>
          <w:trHeight w:val="956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02230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 от уплаты акцизов на дизельное топливо,зачисляемые в косолидированные бюджеты субъектов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212,0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236,3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111,5</w:t>
            </w:r>
          </w:p>
        </w:tc>
      </w:tr>
      <w:tr w:rsidR="0030157E" w:rsidRPr="0030157E" w:rsidTr="0030157E">
        <w:trPr>
          <w:trHeight w:val="148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02240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 от уплаты  акцизов на моторные масла для дизельных и (или)  корбюраторных  (инжекторных) двигателей, зачисляемые в консолидированные бюджеты субъетов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106,7</w:t>
            </w:r>
          </w:p>
        </w:tc>
      </w:tr>
      <w:tr w:rsidR="0030157E" w:rsidRPr="0030157E" w:rsidTr="0030157E">
        <w:trPr>
          <w:trHeight w:val="1517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02250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 от уплаты акцизов на автомобильный бензин производимый на территорритории Российской Федерации , зачисляемые  в консолидированные бюджеты субъектов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405,0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465,5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114,9</w:t>
            </w:r>
          </w:p>
        </w:tc>
      </w:tr>
      <w:tr w:rsidR="0030157E" w:rsidRPr="0030157E" w:rsidTr="0030157E">
        <w:trPr>
          <w:trHeight w:val="117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02260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 от уплаты акцизов на прямогонный бензин,производимый на территории Российской Федерации,зачисляемые  в консолидированные бюджеты субъектов Российской 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-30,3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</w:tr>
      <w:tr w:rsidR="0030157E" w:rsidRPr="0030157E" w:rsidTr="0030157E">
        <w:trPr>
          <w:trHeight w:val="36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31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03000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28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03010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33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3933,0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3488,7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88,7</w:t>
            </w:r>
          </w:p>
        </w:tc>
      </w:tr>
      <w:tr w:rsidR="0030157E" w:rsidRPr="0030157E" w:rsidTr="0030157E">
        <w:trPr>
          <w:trHeight w:val="28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186,0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81,2</w:t>
            </w:r>
          </w:p>
        </w:tc>
      </w:tr>
      <w:tr w:rsidR="0030157E" w:rsidRPr="0030157E" w:rsidTr="0030157E">
        <w:trPr>
          <w:trHeight w:val="1154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186,0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81,2</w:t>
            </w:r>
          </w:p>
        </w:tc>
      </w:tr>
      <w:tr w:rsidR="0030157E" w:rsidRPr="0030157E" w:rsidTr="0030157E">
        <w:trPr>
          <w:trHeight w:val="37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3747,0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3337,6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89,1</w:t>
            </w:r>
          </w:p>
        </w:tc>
      </w:tr>
      <w:tr w:rsidR="0030157E" w:rsidRPr="0030157E" w:rsidTr="0030157E">
        <w:trPr>
          <w:trHeight w:val="173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06013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налог, взимаемый по ставкам, установленным в соответствии с подпунктом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 w:type="page"/>
              <w:t>1 пункта 1 статьи 394 Налогового кодекса Российской Федерации и применяемым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 w:type="page"/>
              <w:t>к объектам налогообложения, расположенным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681,0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699,7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102,7</w:t>
            </w:r>
          </w:p>
        </w:tc>
      </w:tr>
      <w:tr w:rsidR="0030157E" w:rsidRPr="0030157E" w:rsidTr="0030157E">
        <w:trPr>
          <w:trHeight w:val="1616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06023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Земельный налог, взимаемый по ставкам, установленным в соответствии с подпунктом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2 пункта 1 статьи 394 Налогового кодекса Российской Федерации и применяемым к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объектам налогообложения, расположенным в границах поселений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3066,0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2637,9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86,0</w:t>
            </w:r>
          </w:p>
        </w:tc>
      </w:tr>
      <w:tr w:rsidR="0030157E" w:rsidRPr="0030157E" w:rsidTr="0030157E">
        <w:trPr>
          <w:trHeight w:val="97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100,8</w:t>
            </w:r>
          </w:p>
        </w:tc>
      </w:tr>
      <w:tr w:rsidR="0030157E" w:rsidRPr="0030157E" w:rsidTr="0030157E">
        <w:trPr>
          <w:trHeight w:val="202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05000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102,7</w:t>
            </w:r>
          </w:p>
        </w:tc>
      </w:tr>
      <w:tr w:rsidR="0030157E" w:rsidRPr="0030157E" w:rsidTr="0030157E">
        <w:trPr>
          <w:trHeight w:val="1551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05010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аренды указанных земельных участков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130,0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102,7</w:t>
            </w:r>
          </w:p>
        </w:tc>
      </w:tr>
      <w:tr w:rsidR="0030157E" w:rsidRPr="0030157E" w:rsidTr="0030157E">
        <w:trPr>
          <w:trHeight w:val="169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05013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102,7</w:t>
            </w:r>
          </w:p>
        </w:tc>
      </w:tr>
      <w:tr w:rsidR="0030157E" w:rsidRPr="0030157E" w:rsidTr="0030157E">
        <w:trPr>
          <w:trHeight w:val="1781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05035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Доходы от сдачи в аренду  имущества находящегося в оперативном управлении органов управления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186,2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99,6</w:t>
            </w:r>
          </w:p>
        </w:tc>
      </w:tr>
      <w:tr w:rsidR="0030157E" w:rsidRPr="0030157E" w:rsidTr="0030157E">
        <w:trPr>
          <w:trHeight w:val="627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137,6</w:t>
            </w:r>
          </w:p>
        </w:tc>
      </w:tr>
      <w:tr w:rsidR="0030157E" w:rsidRPr="0030157E" w:rsidTr="0030157E">
        <w:trPr>
          <w:trHeight w:val="11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137,6</w:t>
            </w:r>
          </w:p>
        </w:tc>
      </w:tr>
      <w:tr w:rsidR="0030157E" w:rsidRPr="0030157E" w:rsidTr="0030157E">
        <w:trPr>
          <w:trHeight w:val="11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06013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не разграничена и которые расположены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137,6</w:t>
            </w:r>
          </w:p>
        </w:tc>
      </w:tr>
      <w:tr w:rsidR="0030157E" w:rsidRPr="0030157E" w:rsidTr="0030157E">
        <w:trPr>
          <w:trHeight w:val="117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21050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Денежные взыскания  (штрафы) и иные суммы взыскиваемые с лиц виновных в совершении преступлений в возмещении ущерба  имущества, зачисляемые в бюджет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117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21050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Денежные  взыскания (штрафы) и иные суммы взыскиваемые с лиц виновных в совершении преступлений и в возмещении ущерба 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имущества, зачисляемые в бюджет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45,0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141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Денежные  взыскания (штрафы) за нарушение законодательства РФ о контрактной системе в сфере закупок  товаров, работ ,услуг для обеспечения государственных и муниципальных нужд.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141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33050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6000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Денежные  взыскания (штрафы) за нарушение законодательства РФ о контрактной системе в сфере закупок  товаров, работ ,услуг для обеспечения государственных и муниципальных нужд  городских поселений.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36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87,7</w:t>
            </w:r>
          </w:p>
        </w:tc>
      </w:tr>
      <w:tr w:rsidR="0030157E" w:rsidRPr="0030157E" w:rsidTr="0030157E">
        <w:trPr>
          <w:trHeight w:val="397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87,7</w:t>
            </w:r>
          </w:p>
        </w:tc>
      </w:tr>
      <w:tr w:rsidR="0030157E" w:rsidRPr="0030157E" w:rsidTr="0030157E">
        <w:trPr>
          <w:trHeight w:val="676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114,3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87,7</w:t>
            </w:r>
          </w:p>
        </w:tc>
      </w:tr>
      <w:tr w:rsidR="0030157E" w:rsidRPr="0030157E" w:rsidTr="0030157E">
        <w:trPr>
          <w:trHeight w:val="397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9644,4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5200,0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</w:rPr>
              <w:t>53,9</w:t>
            </w:r>
          </w:p>
        </w:tc>
      </w:tr>
      <w:tr w:rsidR="0030157E" w:rsidRPr="0030157E" w:rsidTr="0030157E">
        <w:trPr>
          <w:trHeight w:val="97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9644,4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53,9</w:t>
            </w:r>
          </w:p>
        </w:tc>
      </w:tr>
      <w:tr w:rsidR="0030157E" w:rsidRPr="0030157E" w:rsidTr="0030157E">
        <w:trPr>
          <w:trHeight w:val="90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Дотации бюджетам субъектов Российской Федерации и муниципальных 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 w:type="page"/>
              <w:t>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864,0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864,0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54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864,0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864,0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59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841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01003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Дотации бюджетам поселений на поддержку мер по обеспечению сбалансированности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82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Субсидии бюджетам </w:t>
            </w:r>
            <w:r w:rsidRPr="0030157E">
              <w:rPr>
                <w:rFonts w:ascii="Arial Narrow" w:eastAsia="Times New Roman" w:hAnsi="Arial Narrow" w:cs="Arial CYR"/>
                <w:color w:val="000000"/>
                <w:sz w:val="20"/>
                <w:szCs w:val="20"/>
              </w:rPr>
              <w:t>бюджетной системы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Российской Федерации (межбюджетные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субсидии)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169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02041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на строительство, модернизацию, ремонт и содержание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автомобильных дорог общего пользования, в том числе дорог в поселениях (за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исключением автомобильных дорог федерального значения)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201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02041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автомобильных дорог общего пользования, в том числе дорог в поселениях (за</w:t>
            </w: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br/>
              <w:t>исключением автомобильных дорог федерального значения)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-</w:t>
            </w:r>
          </w:p>
        </w:tc>
      </w:tr>
      <w:tr w:rsidR="0030157E" w:rsidRPr="0030157E" w:rsidTr="0030157E">
        <w:trPr>
          <w:trHeight w:val="1929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02216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   Субсидии бюджетам  городских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ткрриторий многоквартирных домов, проездов к дворовым территориям многоквартирных домов населённых пунктов.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8480,4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4036,0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47,6</w:t>
            </w:r>
          </w:p>
        </w:tc>
      </w:tr>
      <w:tr w:rsidR="0030157E" w:rsidRPr="0030157E" w:rsidTr="0030157E">
        <w:trPr>
          <w:trHeight w:val="33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04000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593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04999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627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04999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300,0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sz w:val="20"/>
                <w:szCs w:val="20"/>
              </w:rPr>
              <w:t>100,0</w:t>
            </w:r>
          </w:p>
        </w:tc>
      </w:tr>
      <w:tr w:rsidR="0030157E" w:rsidRPr="0030157E" w:rsidTr="0030157E">
        <w:trPr>
          <w:trHeight w:val="413"/>
        </w:trPr>
        <w:tc>
          <w:tcPr>
            <w:tcW w:w="50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21870,7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17879,2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7E" w:rsidRPr="0030157E" w:rsidRDefault="0030157E" w:rsidP="0030157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015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81,7</w:t>
            </w:r>
          </w:p>
        </w:tc>
      </w:tr>
      <w:tr w:rsidR="0030157E" w:rsidRPr="0030157E" w:rsidTr="0030157E">
        <w:trPr>
          <w:trHeight w:val="28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7E" w:rsidRPr="0030157E" w:rsidRDefault="0030157E" w:rsidP="0030157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</w:tbl>
    <w:p w:rsidR="0030157E" w:rsidRDefault="0030157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30157E" w:rsidRDefault="0030157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tbl>
      <w:tblPr>
        <w:tblW w:w="8800" w:type="dxa"/>
        <w:tblInd w:w="93" w:type="dxa"/>
        <w:tblLook w:val="04A0"/>
      </w:tblPr>
      <w:tblGrid>
        <w:gridCol w:w="3713"/>
        <w:gridCol w:w="663"/>
        <w:gridCol w:w="656"/>
        <w:gridCol w:w="1209"/>
        <w:gridCol w:w="1208"/>
        <w:gridCol w:w="1351"/>
      </w:tblGrid>
      <w:tr w:rsidR="00F67BB5" w:rsidRPr="00F67BB5" w:rsidTr="00F67BB5">
        <w:trPr>
          <w:trHeight w:val="1350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2  к Постановлению  администрации посёлка Колпна  № 213/56-2 от 24.03.2016 г. </w:t>
            </w:r>
          </w:p>
        </w:tc>
      </w:tr>
      <w:tr w:rsidR="00F67BB5" w:rsidRPr="00F67BB5" w:rsidTr="00F67BB5">
        <w:trPr>
          <w:trHeight w:val="349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BB5" w:rsidRPr="00F67BB5" w:rsidTr="00F67BB5">
        <w:trPr>
          <w:trHeight w:val="100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 ассигнований бюджета муниципального образования-поселок городского типа Колпна Колпнянского района Орловской области   по разделам и подразделам классификации расходов бюджета за  2015 года</w:t>
            </w:r>
          </w:p>
        </w:tc>
      </w:tr>
      <w:tr w:rsidR="00F67BB5" w:rsidRPr="00F67BB5" w:rsidTr="00F67BB5">
        <w:trPr>
          <w:trHeight w:val="480"/>
        </w:trPr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F67BB5" w:rsidRPr="00F67BB5" w:rsidTr="00F67BB5">
        <w:trPr>
          <w:trHeight w:val="1095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РПр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Утверждено в бюджете на 2015 год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 2015 г.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F67BB5" w:rsidRPr="00F67BB5" w:rsidTr="00F67BB5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23139,1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18049,6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F67BB5" w:rsidRPr="00F67BB5" w:rsidTr="00F67BB5">
        <w:trPr>
          <w:trHeight w:val="27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5842,4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F67BB5" w:rsidRPr="00F67BB5" w:rsidTr="00F67BB5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Средства бюджета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5842,4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F67BB5" w:rsidRPr="00F67BB5" w:rsidTr="00F67BB5">
        <w:trPr>
          <w:trHeight w:val="75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F67BB5" w:rsidRPr="00F67BB5" w:rsidTr="00F67BB5">
        <w:trPr>
          <w:trHeight w:val="106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4514,6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</w:tr>
      <w:tr w:rsidR="00F67BB5" w:rsidRPr="00F67BB5" w:rsidTr="00F67BB5">
        <w:trPr>
          <w:trHeight w:val="82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F67BB5" w:rsidRPr="00F67BB5" w:rsidTr="00F67BB5">
        <w:trPr>
          <w:trHeight w:val="36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</w:tr>
      <w:tr w:rsidR="00F67BB5" w:rsidRPr="00F67BB5" w:rsidTr="00F67BB5">
        <w:trPr>
          <w:trHeight w:val="37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9596,5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48,4</w:t>
            </w:r>
          </w:p>
        </w:tc>
      </w:tr>
      <w:tr w:rsidR="00F67BB5" w:rsidRPr="00F67BB5" w:rsidTr="00F67BB5">
        <w:trPr>
          <w:trHeight w:val="55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49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7498,2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</w:tr>
      <w:tr w:rsidR="00F67BB5" w:rsidRPr="00F67BB5" w:rsidTr="00F67BB5">
        <w:trPr>
          <w:trHeight w:val="33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7498,2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</w:tr>
      <w:tr w:rsidR="00F67BB5" w:rsidRPr="00F67BB5" w:rsidTr="00F67BB5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7498,2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</w:tr>
      <w:tr w:rsidR="00F67BB5" w:rsidRPr="00F67BB5" w:rsidTr="00F67BB5">
        <w:trPr>
          <w:trHeight w:val="34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КУЛЬТУРА,КИНЕМОТОГРАФИЯ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27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33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39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67BB5" w:rsidRPr="00F67BB5" w:rsidTr="00F67BB5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BB5" w:rsidRPr="00F67BB5" w:rsidRDefault="00F67BB5" w:rsidP="00F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tbl>
      <w:tblPr>
        <w:tblW w:w="9100" w:type="dxa"/>
        <w:tblInd w:w="93" w:type="dxa"/>
        <w:tblLook w:val="04A0"/>
      </w:tblPr>
      <w:tblGrid>
        <w:gridCol w:w="3010"/>
        <w:gridCol w:w="597"/>
        <w:gridCol w:w="597"/>
        <w:gridCol w:w="943"/>
        <w:gridCol w:w="502"/>
        <w:gridCol w:w="522"/>
        <w:gridCol w:w="1215"/>
        <w:gridCol w:w="1115"/>
        <w:gridCol w:w="977"/>
      </w:tblGrid>
      <w:tr w:rsidR="00427023" w:rsidRPr="00427023" w:rsidTr="00427023">
        <w:trPr>
          <w:trHeight w:val="855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№3 к Постановлению  администрации посёлка Колпна  №213/56-2 от 24.03.2016 г. </w:t>
            </w:r>
          </w:p>
        </w:tc>
      </w:tr>
      <w:tr w:rsidR="00427023" w:rsidRPr="00427023" w:rsidTr="00427023">
        <w:trPr>
          <w:trHeight w:val="60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7023" w:rsidRPr="00427023" w:rsidTr="00427023">
        <w:trPr>
          <w:trHeight w:val="1290"/>
        </w:trPr>
        <w:tc>
          <w:tcPr>
            <w:tcW w:w="9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</w:rPr>
              <w:t>Распределение  ассигнований  бюджета муниципального образования-посёлок городского типа Колпна Колпнянского района Орловской области по разделам, подразделам, целевым статьям и видам расходов классификации расходов бюджета за  2015 года</w:t>
            </w:r>
          </w:p>
        </w:tc>
      </w:tr>
      <w:tr w:rsidR="00427023" w:rsidRPr="00427023" w:rsidTr="00427023">
        <w:trPr>
          <w:trHeight w:val="30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023" w:rsidRPr="00427023" w:rsidTr="00427023">
        <w:trPr>
          <w:trHeight w:val="495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427023" w:rsidRPr="00427023" w:rsidTr="00427023">
        <w:trPr>
          <w:trHeight w:val="12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РПр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бюдете на 2015 год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за  месяцев 2015г.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выполне-ния</w:t>
            </w:r>
          </w:p>
        </w:tc>
      </w:tr>
      <w:tr w:rsidR="00427023" w:rsidRPr="00427023" w:rsidTr="00427023">
        <w:trPr>
          <w:trHeight w:val="34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23139,1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427023" w:rsidRPr="00427023" w:rsidTr="00427023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23139,1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427023" w:rsidRPr="00427023" w:rsidTr="00427023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5805,6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427023" w:rsidRPr="00427023" w:rsidTr="00427023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5842,4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5805.6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427023" w:rsidRPr="00427023" w:rsidTr="00427023">
        <w:trPr>
          <w:trHeight w:val="12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4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100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18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33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157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427023" w:rsidRPr="00427023" w:rsidTr="00427023">
        <w:trPr>
          <w:trHeight w:val="55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427023" w:rsidRPr="00427023" w:rsidTr="00427023">
        <w:trPr>
          <w:trHeight w:val="7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427023" w:rsidRPr="00427023" w:rsidTr="00427023">
        <w:trPr>
          <w:trHeight w:val="17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3668,6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3668,5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33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96,1</w:t>
            </w:r>
          </w:p>
        </w:tc>
      </w:tr>
      <w:tr w:rsidR="00427023" w:rsidRPr="00427023" w:rsidTr="00427023">
        <w:trPr>
          <w:trHeight w:val="3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427023" w:rsidRPr="00427023" w:rsidTr="00427023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98,2</w:t>
            </w:r>
          </w:p>
        </w:tc>
      </w:tr>
      <w:tr w:rsidR="00427023" w:rsidRPr="00427023" w:rsidTr="00427023">
        <w:trPr>
          <w:trHeight w:val="129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130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183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5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427023" w:rsidRPr="00427023" w:rsidTr="00427023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427023" w:rsidRPr="00427023" w:rsidTr="00427023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98,2</w:t>
            </w:r>
          </w:p>
        </w:tc>
      </w:tr>
      <w:tr w:rsidR="00427023" w:rsidRPr="00427023" w:rsidTr="00427023">
        <w:trPr>
          <w:trHeight w:val="55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427023" w:rsidRPr="00427023" w:rsidTr="00427023">
        <w:trPr>
          <w:trHeight w:val="102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расходы органов местного самоуправления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427023" w:rsidRPr="00427023" w:rsidTr="00427023">
        <w:trPr>
          <w:trHeight w:val="4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427023" w:rsidRPr="00427023" w:rsidTr="00427023">
        <w:trPr>
          <w:trHeight w:val="55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427023" w:rsidRPr="00427023" w:rsidTr="00427023">
        <w:trPr>
          <w:trHeight w:val="34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427023" w:rsidRPr="00427023" w:rsidTr="00427023">
        <w:trPr>
          <w:trHeight w:val="187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"Противодействие экстремизму и профилактика  терроризма муниципального образования посёлок городского типа Колпна Колпняского района Орловской области на2015-2016 годы"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22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рамках муниципальной программы"Противодействие экстремизму и профилактика  терроризма муниципального образования посёлок городского типа Колпна Колпняского района Орловской области на2015-2016 годы"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8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0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товаров,работ и услуг  для обеспечения государственных 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03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4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8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"Профилакитика наркомании, алкоголизма и табакокурения в муниципальном образовании посёлок городского типа Колпна Колпняского района Орловской  области на 2015-2018 годы"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21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меропприятий в рамках муниципальной программы "Профилактика наркомании, алкоголизма и табакокурения в муниципальном образовании посёлок городского типа Колпна Колпняского района Орловской области на 2015-2018 годы."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7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госуларственных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8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06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40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48,4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</w:tr>
      <w:tr w:rsidR="00427023" w:rsidRPr="00427023" w:rsidTr="00427023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</w:tr>
      <w:tr w:rsidR="00427023" w:rsidRPr="00427023" w:rsidTr="00427023">
        <w:trPr>
          <w:trHeight w:val="8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поддержки дорожного хозяйства в рамках непрограммной части бюджета городского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БП07055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023" w:rsidRPr="00427023" w:rsidTr="00427023">
        <w:trPr>
          <w:trHeight w:val="76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БП07055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023" w:rsidRPr="00427023" w:rsidTr="00427023">
        <w:trPr>
          <w:trHeight w:val="105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БП07055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023" w:rsidRPr="00427023" w:rsidTr="00427023">
        <w:trPr>
          <w:trHeight w:val="108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БП07055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 областного бюджета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БП07055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023" w:rsidRPr="00427023" w:rsidTr="00427023">
        <w:trPr>
          <w:trHeight w:val="84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дорожного хозяйства  в рамках неврограммной части бюджета  городского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БП09062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7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 , работ и услуг для государственных 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БП09062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11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БП09062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102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БП09062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бьюджета муниципального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БП09062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12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объектов дорожной инфраструктурыпгт Колпна в рамках непрограмной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</w:tr>
      <w:tr w:rsidR="00427023" w:rsidRPr="00427023" w:rsidTr="00427023">
        <w:trPr>
          <w:trHeight w:val="85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государтсвенных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54,3</w:t>
            </w:r>
          </w:p>
        </w:tc>
      </w:tr>
      <w:tr w:rsidR="00427023" w:rsidRPr="00427023" w:rsidTr="00427023">
        <w:trPr>
          <w:trHeight w:val="108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54,3</w:t>
            </w:r>
          </w:p>
        </w:tc>
      </w:tr>
      <w:tr w:rsidR="00427023" w:rsidRPr="00427023" w:rsidTr="00427023">
        <w:trPr>
          <w:trHeight w:val="102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54,3</w:t>
            </w:r>
          </w:p>
        </w:tc>
      </w:tr>
      <w:tr w:rsidR="00427023" w:rsidRPr="00427023" w:rsidTr="00427023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54,3</w:t>
            </w:r>
          </w:p>
        </w:tc>
      </w:tr>
      <w:tr w:rsidR="00427023" w:rsidRPr="00427023" w:rsidTr="00427023">
        <w:trPr>
          <w:trHeight w:val="6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8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"Поддержка и развитие малого и среднего предпринимательства в муниципальном образовании -посёлок городского типа Колпна Колпнянского района Орловской области"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П300000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235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рамках муниципальной программы"Поддержка и развитие малого и среднего предпринимательства в муниципальном образовании -посёлок городского типа Колпна Колпнянского района Орловской области"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П309532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75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П309532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00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П309532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06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П309532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П309532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98,7</w:t>
            </w:r>
          </w:p>
        </w:tc>
      </w:tr>
      <w:tr w:rsidR="00427023" w:rsidRPr="00427023" w:rsidTr="00427023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98,7</w:t>
            </w:r>
          </w:p>
        </w:tc>
      </w:tr>
      <w:tr w:rsidR="00427023" w:rsidRPr="00427023" w:rsidTr="00427023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98,7</w:t>
            </w:r>
          </w:p>
        </w:tc>
      </w:tr>
      <w:tr w:rsidR="00427023" w:rsidRPr="00427023" w:rsidTr="00427023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98,7</w:t>
            </w:r>
          </w:p>
        </w:tc>
      </w:tr>
      <w:tr w:rsidR="00427023" w:rsidRPr="00427023" w:rsidTr="00427023">
        <w:trPr>
          <w:trHeight w:val="165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Орловской области  от 26 января 2007 года №655-ОЗ "О наказах избирателей депутатам Орловского областного Совета народных депутатов"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6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8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7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96,2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96,2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96,2</w:t>
            </w:r>
          </w:p>
        </w:tc>
      </w:tr>
      <w:tr w:rsidR="00427023" w:rsidRPr="00427023" w:rsidTr="00427023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1043,2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96,2</w:t>
            </w:r>
          </w:p>
        </w:tc>
      </w:tr>
      <w:tr w:rsidR="00427023" w:rsidRPr="00427023" w:rsidTr="00427023">
        <w:trPr>
          <w:trHeight w:val="75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4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83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3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427023" w:rsidRPr="00427023" w:rsidTr="00427023">
        <w:trPr>
          <w:trHeight w:val="132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58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5242,7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427023" w:rsidRPr="00427023" w:rsidTr="00427023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КУЛЬТУРА,КИНЕМОТОГРАФИЯ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25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59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 (оказание услуг) учреждений культурно-досувого типа  Колпнянского района 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2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4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3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3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7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6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4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4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49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часть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1035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Физкультурно-оздоровительная работа и спортивные мероприятия в рамках непрограммной части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БП09511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27023" w:rsidRPr="00427023" w:rsidTr="00427023">
        <w:trPr>
          <w:trHeight w:val="300"/>
        </w:trPr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Средства бюджета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bottom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23" w:rsidRPr="00427023" w:rsidRDefault="00427023" w:rsidP="0042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</w:tbl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8D01E7" w:rsidRDefault="008D01E7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tbl>
      <w:tblPr>
        <w:tblW w:w="9380" w:type="dxa"/>
        <w:tblInd w:w="93" w:type="dxa"/>
        <w:tblLook w:val="04A0"/>
      </w:tblPr>
      <w:tblGrid>
        <w:gridCol w:w="2614"/>
        <w:gridCol w:w="501"/>
        <w:gridCol w:w="596"/>
        <w:gridCol w:w="596"/>
        <w:gridCol w:w="941"/>
        <w:gridCol w:w="501"/>
        <w:gridCol w:w="491"/>
        <w:gridCol w:w="1113"/>
        <w:gridCol w:w="1022"/>
        <w:gridCol w:w="1103"/>
      </w:tblGrid>
      <w:tr w:rsidR="008D01E7" w:rsidRPr="008D01E7" w:rsidTr="008D01E7">
        <w:trPr>
          <w:trHeight w:val="615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№4 к Постановлению  администрации посёлка Колпна    №213/56-2 от  24.03.2016 г.  </w:t>
            </w:r>
          </w:p>
        </w:tc>
      </w:tr>
      <w:tr w:rsidR="008D01E7" w:rsidRPr="008D01E7" w:rsidTr="008D01E7">
        <w:trPr>
          <w:trHeight w:val="55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структура расходов бюджета муниципального образования- поселок городского  типа Колпна Колпнянского района Орловской области за   месяцев 2015 года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8D01E7" w:rsidRPr="008D01E7" w:rsidTr="008D01E7">
        <w:trPr>
          <w:trHeight w:val="147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РПр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ЦСт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Утверждено в бюджете на 2015г.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 за месяцев  2015 года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выполнения</w:t>
            </w:r>
          </w:p>
        </w:tc>
      </w:tr>
      <w:tr w:rsidR="008D01E7" w:rsidRPr="008D01E7" w:rsidTr="008D01E7">
        <w:trPr>
          <w:trHeight w:val="3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23139,1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18049,6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8D01E7" w:rsidRPr="008D01E7" w:rsidTr="008D01E7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23139,1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18049,6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Контрольно-счётная палата посёлка Колпна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99.9</w:t>
            </w:r>
          </w:p>
        </w:tc>
      </w:tr>
      <w:tr w:rsidR="008D01E7" w:rsidRPr="008D01E7" w:rsidTr="008D01E7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99.9</w:t>
            </w:r>
          </w:p>
        </w:tc>
      </w:tr>
      <w:tr w:rsidR="008D01E7" w:rsidRPr="008D01E7" w:rsidTr="008D01E7">
        <w:trPr>
          <w:trHeight w:val="4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99.9</w:t>
            </w:r>
          </w:p>
        </w:tc>
      </w:tr>
      <w:tr w:rsidR="008D01E7" w:rsidRPr="008D01E7" w:rsidTr="008D01E7">
        <w:trPr>
          <w:trHeight w:val="12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</w:t>
            </w:r>
          </w:p>
        </w:tc>
      </w:tr>
      <w:tr w:rsidR="008D01E7" w:rsidRPr="008D01E7" w:rsidTr="008D01E7">
        <w:trPr>
          <w:trHeight w:val="12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контрольно-счетной палаты муниципального образования и его заместители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</w:t>
            </w:r>
          </w:p>
        </w:tc>
      </w:tr>
      <w:tr w:rsidR="008D01E7" w:rsidRPr="008D01E7" w:rsidTr="008D01E7">
        <w:trPr>
          <w:trHeight w:val="17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98,2</w:t>
            </w:r>
          </w:p>
        </w:tc>
      </w:tr>
      <w:tr w:rsidR="008D01E7" w:rsidRPr="008D01E7" w:rsidTr="008D01E7">
        <w:trPr>
          <w:trHeight w:val="55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</w:tr>
      <w:tr w:rsidR="008D01E7" w:rsidRPr="008D01E7" w:rsidTr="008D01E7">
        <w:trPr>
          <w:trHeight w:val="7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</w:tr>
      <w:tr w:rsidR="008D01E7" w:rsidRPr="008D01E7" w:rsidTr="008D01E7">
        <w:trPr>
          <w:trHeight w:val="3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98,2</w:t>
            </w:r>
          </w:p>
        </w:tc>
      </w:tr>
      <w:tr w:rsidR="008D01E7" w:rsidRPr="008D01E7" w:rsidTr="008D01E7">
        <w:trPr>
          <w:trHeight w:val="9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22724,8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17635,4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77,6</w:t>
            </w:r>
          </w:p>
        </w:tc>
      </w:tr>
      <w:tr w:rsidR="008D01E7" w:rsidRPr="008D01E7" w:rsidTr="008D01E7">
        <w:trPr>
          <w:trHeight w:val="3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5391,4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54228,1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5391,4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99,3</w:t>
            </w:r>
          </w:p>
        </w:tc>
      </w:tr>
      <w:tr w:rsidR="008D01E7" w:rsidRPr="008D01E7" w:rsidTr="008D01E7">
        <w:trPr>
          <w:trHeight w:val="10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9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17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28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15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</w:tr>
      <w:tr w:rsidR="008D01E7" w:rsidRPr="008D01E7" w:rsidTr="008D01E7">
        <w:trPr>
          <w:trHeight w:val="7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</w:tr>
      <w:tr w:rsidR="008D01E7" w:rsidRPr="008D01E7" w:rsidTr="008D01E7">
        <w:trPr>
          <w:trHeight w:val="17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5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28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3668,5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3668,5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8D01E7" w:rsidRPr="008D01E7" w:rsidTr="008D01E7">
        <w:trPr>
          <w:trHeight w:val="5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8D01E7" w:rsidRPr="008D01E7" w:rsidTr="008D01E7">
        <w:trPr>
          <w:trHeight w:val="7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</w:tr>
      <w:tr w:rsidR="008D01E7" w:rsidRPr="008D01E7" w:rsidTr="008D01E7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99,3</w:t>
            </w:r>
          </w:p>
        </w:tc>
      </w:tr>
      <w:tr w:rsidR="008D01E7" w:rsidRPr="008D01E7" w:rsidTr="008D01E7">
        <w:trPr>
          <w:trHeight w:val="7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95,6</w:t>
            </w:r>
          </w:p>
        </w:tc>
      </w:tr>
      <w:tr w:rsidR="008D01E7" w:rsidRPr="008D01E7" w:rsidTr="008D01E7">
        <w:trPr>
          <w:trHeight w:val="30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731,0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95,6</w:t>
            </w:r>
          </w:p>
        </w:tc>
      </w:tr>
      <w:tr w:rsidR="008D01E7" w:rsidRPr="008D01E7" w:rsidTr="008D01E7">
        <w:trPr>
          <w:trHeight w:val="3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5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</w:tr>
      <w:tr w:rsidR="008D01E7" w:rsidRPr="008D01E7" w:rsidTr="008D01E7">
        <w:trPr>
          <w:trHeight w:val="10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 органов местного самоуправления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</w:tr>
      <w:tr w:rsidR="008D01E7" w:rsidRPr="008D01E7" w:rsidTr="008D01E7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</w:tr>
      <w:tr w:rsidR="008D01E7" w:rsidRPr="008D01E7" w:rsidTr="008D01E7">
        <w:trPr>
          <w:trHeight w:val="7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</w:tr>
      <w:tr w:rsidR="008D01E7" w:rsidRPr="008D01E7" w:rsidTr="008D01E7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363,5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99,0</w:t>
            </w:r>
          </w:p>
        </w:tc>
      </w:tr>
      <w:tr w:rsidR="008D01E7" w:rsidRPr="008D01E7" w:rsidTr="008D01E7">
        <w:trPr>
          <w:trHeight w:val="22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"Противодействие экстремизму и профилактика  терроризма муниципального образования посёлок городского типа Колпна Колпняского района Орловской области на2015-2016 годы"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5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меропприятий в рамках муниципальной программы "Противодействие экстремизму и профилактика терроризма на территории муниципального образования посёлок городского типа Колпна Колпняского района Орловской области на </w:t>
            </w: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2015-2016 годы"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8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11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товаров,работ и услуг  для обеспечения государственных 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11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П109530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10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"Профилакитика наркомании, алкоголизма и табакокурения в муниципальном образовании посёлок городского типа Колпна Колпняского района Орловской  области на 2015-2018 годы"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5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меропприятий в рамках муниципальной программы "Профилактика наркомании, алкоголизма и табакокурения в муниципальном образовании посёлок городского типа Колпна Колпняского района Орловской области на 2015-2018 годы."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85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госуларственных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7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10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П209531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48.4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9596,5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48.4</w:t>
            </w:r>
          </w:p>
        </w:tc>
      </w:tr>
      <w:tr w:rsidR="008D01E7" w:rsidRPr="008D01E7" w:rsidTr="008D01E7">
        <w:trPr>
          <w:trHeight w:val="55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9596,5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48.4</w:t>
            </w:r>
          </w:p>
        </w:tc>
      </w:tr>
      <w:tr w:rsidR="008D01E7" w:rsidRPr="008D01E7" w:rsidTr="008D01E7">
        <w:trPr>
          <w:trHeight w:val="10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поддержки дорожного хозяйств а в рамках непрограммной части бюджета городского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БП07055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D01E7" w:rsidRPr="008D01E7" w:rsidTr="008D01E7">
        <w:trPr>
          <w:trHeight w:val="7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БП07055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D01E7" w:rsidRPr="008D01E7" w:rsidTr="008D01E7">
        <w:trPr>
          <w:trHeight w:val="7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БП07055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D01E7" w:rsidRPr="008D01E7" w:rsidTr="008D01E7">
        <w:trPr>
          <w:trHeight w:val="7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БП07055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D01E7" w:rsidRPr="008D01E7" w:rsidTr="008D01E7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 областного бюджета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БП07055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D01E7" w:rsidRPr="008D01E7" w:rsidTr="008D01E7">
        <w:trPr>
          <w:trHeight w:val="8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дорожного хозяйства  в рамках неврограммной части бюджета  городского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БП09062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4080,4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8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 , работ и услуг для государственных 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БП09062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4080,4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10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БП09062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4080,4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11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БП09062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4080,4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бьюджета муниципального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БП09062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4080,4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9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объектов дорожной инфраструктуры пгт Колпна в рамках непрограмной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1116,1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54,3</w:t>
            </w:r>
          </w:p>
        </w:tc>
      </w:tr>
      <w:tr w:rsidR="008D01E7" w:rsidRPr="008D01E7" w:rsidTr="008D01E7">
        <w:trPr>
          <w:trHeight w:val="8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государтсвенных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1116,1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54,3</w:t>
            </w:r>
          </w:p>
        </w:tc>
      </w:tr>
      <w:tr w:rsidR="008D01E7" w:rsidRPr="008D01E7" w:rsidTr="008D01E7">
        <w:trPr>
          <w:trHeight w:val="10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1116,1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54,3</w:t>
            </w:r>
          </w:p>
        </w:tc>
      </w:tr>
      <w:tr w:rsidR="008D01E7" w:rsidRPr="008D01E7" w:rsidTr="008D01E7">
        <w:trPr>
          <w:trHeight w:val="10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1116,1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54,3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БП09512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1116,1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54,3</w:t>
            </w:r>
          </w:p>
        </w:tc>
      </w:tr>
      <w:tr w:rsidR="008D01E7" w:rsidRPr="008D01E7" w:rsidTr="008D01E7">
        <w:trPr>
          <w:trHeight w:val="5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D01E7" w:rsidRPr="008D01E7" w:rsidTr="008D01E7">
        <w:trPr>
          <w:trHeight w:val="7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"Поддержка и развитие малого и среднего предпринимательства в муниципальном образовании посёлок городского типа -Колпна Колпнянского района Орловской области"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П300000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D01E7" w:rsidRPr="008D01E7" w:rsidTr="008D01E7">
        <w:trPr>
          <w:trHeight w:val="23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рамках муниципальной программы "Поддержка и развитие малого и среднего предпринимательства в муниципальном образовании посёлок городского типа -Колпна Колпнянского района Орловской области"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П309532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D01E7" w:rsidRPr="008D01E7" w:rsidTr="008D01E7">
        <w:trPr>
          <w:trHeight w:val="7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П309532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D01E7" w:rsidRPr="008D01E7" w:rsidTr="008D01E7">
        <w:trPr>
          <w:trHeight w:val="10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П309532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D01E7" w:rsidRPr="008D01E7" w:rsidTr="008D01E7">
        <w:trPr>
          <w:trHeight w:val="10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П309532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П309532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D01E7" w:rsidRPr="008D01E7" w:rsidTr="008D01E7">
        <w:trPr>
          <w:trHeight w:val="7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7498,2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7399,1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</w:tr>
      <w:tr w:rsidR="008D01E7" w:rsidRPr="008D01E7" w:rsidTr="008D01E7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7498,2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7498,2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</w:tr>
      <w:tr w:rsidR="008D01E7" w:rsidRPr="008D01E7" w:rsidTr="008D01E7">
        <w:trPr>
          <w:trHeight w:val="17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 Орловской области  от 26 января 2007 года №655-ОЗ "О наказах избирателей депутатам Орловского областного Совета народных депутатов"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БП07265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7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Уличное освещение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96.2</w:t>
            </w:r>
          </w:p>
        </w:tc>
      </w:tr>
      <w:tr w:rsidR="008D01E7" w:rsidRPr="008D01E7" w:rsidTr="008D01E7">
        <w:trPr>
          <w:trHeight w:val="7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</w:t>
            </w:r>
          </w:p>
        </w:tc>
      </w:tr>
      <w:tr w:rsidR="008D01E7" w:rsidRPr="008D01E7" w:rsidTr="008D01E7">
        <w:trPr>
          <w:trHeight w:val="3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96,2</w:t>
            </w:r>
          </w:p>
        </w:tc>
      </w:tr>
      <w:tr w:rsidR="008D01E7" w:rsidRPr="008D01E7" w:rsidTr="008D01E7">
        <w:trPr>
          <w:trHeight w:val="6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76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16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7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30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768,2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8D01E7" w:rsidRPr="008D01E7" w:rsidTr="008D01E7">
        <w:trPr>
          <w:trHeight w:val="120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7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3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БП09509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5242,7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98,9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КИНЕМОТОГРАФИЯ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145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учреждений культурно-досугового типа Колпнянского района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30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3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8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3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12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48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7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9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8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24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9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Физкультурно-оздоровительная работа и спортивные мероприятия в рамках непрограммной части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57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7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БП09511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D01E7" w:rsidRPr="008D01E7" w:rsidTr="008D01E7">
        <w:trPr>
          <w:trHeight w:val="3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Средства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БП09511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8D01E7" w:rsidRPr="008D01E7" w:rsidRDefault="008D01E7" w:rsidP="008D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F67BB5" w:rsidRDefault="00F67BB5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p w:rsidR="005E4B2E" w:rsidRDefault="005E4B2E" w:rsidP="005E4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52"/>
        </w:rPr>
      </w:pPr>
    </w:p>
    <w:sectPr w:rsidR="005E4B2E" w:rsidSect="0030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4B2E"/>
    <w:rsid w:val="000D7098"/>
    <w:rsid w:val="0012138A"/>
    <w:rsid w:val="0029752E"/>
    <w:rsid w:val="002B5EF7"/>
    <w:rsid w:val="002C5D03"/>
    <w:rsid w:val="0030157E"/>
    <w:rsid w:val="00427023"/>
    <w:rsid w:val="00557585"/>
    <w:rsid w:val="005E4B2E"/>
    <w:rsid w:val="00635E3F"/>
    <w:rsid w:val="006B7572"/>
    <w:rsid w:val="00733597"/>
    <w:rsid w:val="007A2054"/>
    <w:rsid w:val="008C065C"/>
    <w:rsid w:val="008D01E7"/>
    <w:rsid w:val="009970F3"/>
    <w:rsid w:val="009D5368"/>
    <w:rsid w:val="00BA412A"/>
    <w:rsid w:val="00BB15CD"/>
    <w:rsid w:val="00E732E5"/>
    <w:rsid w:val="00EB3BF8"/>
    <w:rsid w:val="00EE186E"/>
    <w:rsid w:val="00EE1AC3"/>
    <w:rsid w:val="00F6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70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7023"/>
    <w:rPr>
      <w:color w:val="800080"/>
      <w:u w:val="single"/>
    </w:rPr>
  </w:style>
  <w:style w:type="paragraph" w:customStyle="1" w:styleId="xl63">
    <w:name w:val="xl63"/>
    <w:basedOn w:val="a"/>
    <w:rsid w:val="004270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42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270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270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2702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4270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27023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5r1Ve4Gv8BXi18kNkpcucpVtoZOWb+jVL2jMoG7ipFo=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J2b49Y/zd4EAE4dDZbuu7rJ/SEiRoBJTsbFYudMi0vtyMQxFHcZXD/ux5ohFxrpz
bOKDoKclwYTcAyyOzmtQwQ==</SignatureValue>
  <KeyInfo>
    <X509Data>
      <X509Certificate>MIII3DCCCIugAwIBAgIKQP1zkAAAAAADaTAIBgYqhQMCAgMwggFCMRgwFgYFKoUD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dHJhdGlvbiBvZiBPcmVsIFJlZ2lvbiBDQTAeFw0xNTEyMjQxMzA4MDBaFw0xNzAz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aqZ8ttdKMeDfNmWQyBRKcqkBiYY=</DigestValue>
      </Reference>
      <Reference URI="/word/fontTable.xml?ContentType=application/vnd.openxmlformats-officedocument.wordprocessingml.fontTable+xml">
        <DigestMethod Algorithm="http://www.w3.org/2000/09/xmldsig#sha1"/>
        <DigestValue>r8kQrfc3QycNVHjmnwYj3ZCO7pM=</DigestValue>
      </Reference>
      <Reference URI="/word/settings.xml?ContentType=application/vnd.openxmlformats-officedocument.wordprocessingml.settings+xml">
        <DigestMethod Algorithm="http://www.w3.org/2000/09/xmldsig#sha1"/>
        <DigestValue>xusspFnOsP602SyE4o3kRBjMOeo=</DigestValue>
      </Reference>
      <Reference URI="/word/styles.xml?ContentType=application/vnd.openxmlformats-officedocument.wordprocessingml.styles+xml">
        <DigestMethod Algorithm="http://www.w3.org/2000/09/xmldsig#sha1"/>
        <DigestValue>xr6b/HXifVIqpvaCDx2XuAAhsbA=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LU26rACy9in6jDkeRu13edH3WCk=</DigestValue>
      </Reference>
    </Manifest>
    <SignatureProperties>
      <SignatureProperty Id="idSignatureTime" Target="#idPackageSignature">
        <mdssi:SignatureTime>
          <mdssi:Format>YYYY-MM-DDThh:mm:ssTZD</mdssi:Format>
          <mdssi:Value>2016-06-03T07:19:38Z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Киреева</cp:lastModifiedBy>
  <cp:revision>7</cp:revision>
  <cp:lastPrinted>2016-03-01T06:29:00Z</cp:lastPrinted>
  <dcterms:created xsi:type="dcterms:W3CDTF">2016-03-24T11:37:00Z</dcterms:created>
  <dcterms:modified xsi:type="dcterms:W3CDTF">2016-05-24T07:11:00Z</dcterms:modified>
</cp:coreProperties>
</file>