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9A6" w:rsidRDefault="002039A6" w:rsidP="00723EE3">
      <w:pPr>
        <w:pStyle w:val="Default"/>
        <w:jc w:val="center"/>
        <w:rPr>
          <w:rFonts w:ascii="Times New Roman" w:hAnsi="Times New Roman" w:cs="Times New Roman"/>
          <w:b/>
          <w:color w:val="0070C0"/>
          <w:sz w:val="28"/>
          <w:szCs w:val="28"/>
        </w:rPr>
      </w:pPr>
      <w:r>
        <w:rPr>
          <w:rFonts w:ascii="Times New Roman" w:hAnsi="Times New Roman" w:cs="Times New Roman"/>
          <w:b/>
          <w:noProof/>
          <w:color w:val="0070C0"/>
          <w:sz w:val="28"/>
          <w:szCs w:val="28"/>
        </w:rPr>
        <w:drawing>
          <wp:anchor distT="0" distB="0" distL="114300" distR="114300" simplePos="0" relativeHeight="251659264" behindDoc="1" locked="0" layoutInCell="1" allowOverlap="1">
            <wp:simplePos x="0" y="0"/>
            <wp:positionH relativeFrom="column">
              <wp:posOffset>-314325</wp:posOffset>
            </wp:positionH>
            <wp:positionV relativeFrom="paragraph">
              <wp:posOffset>-180662</wp:posOffset>
            </wp:positionV>
            <wp:extent cx="6882632" cy="885279"/>
            <wp:effectExtent l="0" t="0" r="0" b="0"/>
            <wp:wrapNone/>
            <wp:docPr id="4" name="Рисунок 0" descr="blank_f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blank_f_01.jpg"/>
                    <pic:cNvPicPr>
                      <a:picLocks noChangeAspect="1" noChangeArrowheads="1"/>
                    </pic:cNvPicPr>
                  </pic:nvPicPr>
                  <pic:blipFill>
                    <a:blip r:embed="rId6" cstate="print"/>
                    <a:srcRect/>
                    <a:stretch>
                      <a:fillRect/>
                    </a:stretch>
                  </pic:blipFill>
                  <pic:spPr bwMode="auto">
                    <a:xfrm>
                      <a:off x="0" y="0"/>
                      <a:ext cx="6882632" cy="885279"/>
                    </a:xfrm>
                    <a:prstGeom prst="rect">
                      <a:avLst/>
                    </a:prstGeom>
                    <a:noFill/>
                    <a:ln w="9525">
                      <a:noFill/>
                      <a:miter lim="800000"/>
                      <a:headEnd/>
                      <a:tailEnd/>
                    </a:ln>
                  </pic:spPr>
                </pic:pic>
              </a:graphicData>
            </a:graphic>
          </wp:anchor>
        </w:drawing>
      </w:r>
    </w:p>
    <w:p w:rsidR="002039A6" w:rsidRDefault="002039A6" w:rsidP="00723EE3">
      <w:pPr>
        <w:pStyle w:val="Default"/>
        <w:jc w:val="center"/>
        <w:rPr>
          <w:rFonts w:ascii="Times New Roman" w:hAnsi="Times New Roman" w:cs="Times New Roman"/>
          <w:b/>
          <w:color w:val="0070C0"/>
          <w:sz w:val="28"/>
          <w:szCs w:val="28"/>
        </w:rPr>
      </w:pPr>
    </w:p>
    <w:p w:rsidR="002039A6" w:rsidRDefault="002039A6" w:rsidP="00723EE3">
      <w:pPr>
        <w:pStyle w:val="Default"/>
        <w:jc w:val="center"/>
        <w:rPr>
          <w:rFonts w:ascii="Times New Roman" w:hAnsi="Times New Roman" w:cs="Times New Roman"/>
          <w:b/>
          <w:color w:val="0070C0"/>
          <w:sz w:val="28"/>
          <w:szCs w:val="28"/>
        </w:rPr>
      </w:pPr>
    </w:p>
    <w:p w:rsidR="007063B0" w:rsidRPr="007063B0" w:rsidRDefault="007063B0" w:rsidP="00723EE3">
      <w:pPr>
        <w:pStyle w:val="Default"/>
        <w:jc w:val="center"/>
        <w:rPr>
          <w:rFonts w:ascii="Times New Roman" w:hAnsi="Times New Roman" w:cs="Times New Roman"/>
          <w:b/>
          <w:color w:val="0070C0"/>
          <w:sz w:val="16"/>
          <w:szCs w:val="16"/>
        </w:rPr>
      </w:pPr>
    </w:p>
    <w:p w:rsidR="00CD26CE" w:rsidRDefault="00CD26CE" w:rsidP="001A65CF">
      <w:pPr>
        <w:pStyle w:val="Default"/>
        <w:ind w:firstLine="709"/>
        <w:jc w:val="center"/>
        <w:rPr>
          <w:rFonts w:ascii="Times New Roman" w:hAnsi="Times New Roman" w:cs="Times New Roman"/>
          <w:b/>
          <w:color w:val="0070C0"/>
          <w:sz w:val="28"/>
          <w:szCs w:val="28"/>
          <w:shd w:val="clear" w:color="auto" w:fill="FFFFFF"/>
        </w:rPr>
      </w:pPr>
    </w:p>
    <w:p w:rsidR="001A65CF" w:rsidRPr="001D0D2B" w:rsidRDefault="001D0D2B" w:rsidP="001D0D2B">
      <w:pPr>
        <w:pStyle w:val="Default"/>
        <w:ind w:firstLine="709"/>
        <w:jc w:val="both"/>
        <w:rPr>
          <w:rFonts w:ascii="Times New Roman" w:hAnsi="Times New Roman" w:cs="Times New Roman"/>
          <w:color w:val="auto"/>
          <w:sz w:val="28"/>
          <w:szCs w:val="28"/>
          <w:shd w:val="clear" w:color="auto" w:fill="FFFFFF"/>
        </w:rPr>
      </w:pPr>
      <w:proofErr w:type="gramStart"/>
      <w:r w:rsidRPr="001D0D2B">
        <w:rPr>
          <w:rFonts w:ascii="Times New Roman" w:hAnsi="Times New Roman" w:cs="Times New Roman"/>
          <w:color w:val="auto"/>
          <w:sz w:val="28"/>
          <w:szCs w:val="28"/>
          <w:shd w:val="clear" w:color="auto" w:fill="FFFFFF"/>
        </w:rPr>
        <w:t xml:space="preserve">Более ста орловцев обратились в региональный </w:t>
      </w:r>
      <w:proofErr w:type="spellStart"/>
      <w:r w:rsidRPr="001D0D2B">
        <w:rPr>
          <w:rFonts w:ascii="Times New Roman" w:hAnsi="Times New Roman" w:cs="Times New Roman"/>
          <w:color w:val="auto"/>
          <w:sz w:val="28"/>
          <w:szCs w:val="28"/>
          <w:shd w:val="clear" w:color="auto" w:fill="FFFFFF"/>
        </w:rPr>
        <w:t>Росреестр</w:t>
      </w:r>
      <w:proofErr w:type="spellEnd"/>
      <w:r w:rsidRPr="001D0D2B">
        <w:rPr>
          <w:rFonts w:ascii="Times New Roman" w:hAnsi="Times New Roman" w:cs="Times New Roman"/>
          <w:color w:val="auto"/>
          <w:sz w:val="28"/>
          <w:szCs w:val="28"/>
          <w:shd w:val="clear" w:color="auto" w:fill="FFFFFF"/>
        </w:rPr>
        <w:t xml:space="preserve"> в </w:t>
      </w:r>
      <w:r w:rsidR="00A41722">
        <w:rPr>
          <w:rFonts w:ascii="Times New Roman" w:hAnsi="Times New Roman" w:cs="Times New Roman"/>
          <w:color w:val="auto"/>
          <w:sz w:val="28"/>
          <w:szCs w:val="28"/>
          <w:shd w:val="clear" w:color="auto" w:fill="FFFFFF"/>
        </w:rPr>
        <w:t>Единый</w:t>
      </w:r>
      <w:r w:rsidRPr="001D0D2B">
        <w:rPr>
          <w:rFonts w:ascii="Times New Roman" w:hAnsi="Times New Roman" w:cs="Times New Roman"/>
          <w:color w:val="auto"/>
          <w:sz w:val="28"/>
          <w:szCs w:val="28"/>
          <w:shd w:val="clear" w:color="auto" w:fill="FFFFFF"/>
        </w:rPr>
        <w:t xml:space="preserve"> Д</w:t>
      </w:r>
      <w:r w:rsidR="00A41722">
        <w:rPr>
          <w:rFonts w:ascii="Times New Roman" w:hAnsi="Times New Roman" w:cs="Times New Roman"/>
          <w:color w:val="auto"/>
          <w:sz w:val="28"/>
          <w:szCs w:val="28"/>
          <w:shd w:val="clear" w:color="auto" w:fill="FFFFFF"/>
        </w:rPr>
        <w:t>ень</w:t>
      </w:r>
      <w:r w:rsidRPr="001D0D2B">
        <w:rPr>
          <w:rFonts w:ascii="Times New Roman" w:hAnsi="Times New Roman" w:cs="Times New Roman"/>
          <w:color w:val="auto"/>
          <w:sz w:val="28"/>
          <w:szCs w:val="28"/>
          <w:shd w:val="clear" w:color="auto" w:fill="FFFFFF"/>
        </w:rPr>
        <w:t xml:space="preserve"> консультаций </w:t>
      </w:r>
      <w:proofErr w:type="spellStart"/>
      <w:r>
        <w:rPr>
          <w:rFonts w:ascii="Times New Roman" w:hAnsi="Times New Roman" w:cs="Times New Roman"/>
          <w:color w:val="auto"/>
          <w:sz w:val="28"/>
          <w:szCs w:val="28"/>
          <w:shd w:val="clear" w:color="auto" w:fill="FFFFFF"/>
        </w:rPr>
        <w:t>Р</w:t>
      </w:r>
      <w:r w:rsidRPr="001D0D2B">
        <w:rPr>
          <w:rFonts w:ascii="Times New Roman" w:hAnsi="Times New Roman" w:cs="Times New Roman"/>
          <w:color w:val="auto"/>
          <w:sz w:val="28"/>
          <w:szCs w:val="28"/>
          <w:shd w:val="clear" w:color="auto" w:fill="FFFFFF"/>
        </w:rPr>
        <w:t>осреестра</w:t>
      </w:r>
      <w:proofErr w:type="spellEnd"/>
      <w:r w:rsidRPr="001D0D2B">
        <w:rPr>
          <w:rFonts w:ascii="Times New Roman" w:hAnsi="Times New Roman" w:cs="Times New Roman"/>
          <w:color w:val="auto"/>
          <w:sz w:val="28"/>
          <w:szCs w:val="28"/>
          <w:shd w:val="clear" w:color="auto" w:fill="FFFFFF"/>
        </w:rPr>
        <w:t>.</w:t>
      </w:r>
      <w:proofErr w:type="gramEnd"/>
    </w:p>
    <w:p w:rsidR="00CD26CE" w:rsidRDefault="008E12A4" w:rsidP="001A65CF">
      <w:pPr>
        <w:pStyle w:val="Default"/>
        <w:spacing w:line="276"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Напомним, что </w:t>
      </w:r>
      <w:r w:rsidR="001D0D2B">
        <w:rPr>
          <w:rFonts w:ascii="Times New Roman" w:hAnsi="Times New Roman" w:cs="Times New Roman"/>
          <w:color w:val="auto"/>
          <w:sz w:val="28"/>
          <w:szCs w:val="28"/>
          <w:shd w:val="clear" w:color="auto" w:fill="FFFFFF"/>
        </w:rPr>
        <w:t>меро</w:t>
      </w:r>
      <w:bookmarkStart w:id="0" w:name="_GoBack"/>
      <w:bookmarkEnd w:id="0"/>
      <w:r w:rsidR="001D0D2B">
        <w:rPr>
          <w:rFonts w:ascii="Times New Roman" w:hAnsi="Times New Roman" w:cs="Times New Roman"/>
          <w:color w:val="auto"/>
          <w:sz w:val="28"/>
          <w:szCs w:val="28"/>
          <w:shd w:val="clear" w:color="auto" w:fill="FFFFFF"/>
        </w:rPr>
        <w:t xml:space="preserve">приятие </w:t>
      </w:r>
      <w:r w:rsidR="00CD26CE" w:rsidRPr="001A65CF">
        <w:rPr>
          <w:rFonts w:ascii="Times New Roman" w:hAnsi="Times New Roman" w:cs="Times New Roman"/>
          <w:color w:val="auto"/>
          <w:sz w:val="28"/>
          <w:szCs w:val="28"/>
          <w:shd w:val="clear" w:color="auto" w:fill="FFFFFF"/>
        </w:rPr>
        <w:t xml:space="preserve">приурочено к 10-летию образования </w:t>
      </w:r>
      <w:proofErr w:type="spellStart"/>
      <w:r w:rsidR="00CD26CE" w:rsidRPr="001A65CF">
        <w:rPr>
          <w:rFonts w:ascii="Times New Roman" w:hAnsi="Times New Roman" w:cs="Times New Roman"/>
          <w:color w:val="auto"/>
          <w:sz w:val="28"/>
          <w:szCs w:val="28"/>
          <w:shd w:val="clear" w:color="auto" w:fill="FFFFFF"/>
        </w:rPr>
        <w:t>Росреестра</w:t>
      </w:r>
      <w:proofErr w:type="spellEnd"/>
      <w:r w:rsidR="00CD26CE" w:rsidRPr="001A65CF">
        <w:rPr>
          <w:rFonts w:ascii="Times New Roman" w:hAnsi="Times New Roman" w:cs="Times New Roman"/>
          <w:color w:val="auto"/>
          <w:sz w:val="28"/>
          <w:szCs w:val="28"/>
          <w:shd w:val="clear" w:color="auto" w:fill="FFFFFF"/>
        </w:rPr>
        <w:t xml:space="preserve"> и 20-летию создания в Рос</w:t>
      </w:r>
      <w:r w:rsidR="005D3CD5">
        <w:rPr>
          <w:rFonts w:ascii="Times New Roman" w:hAnsi="Times New Roman" w:cs="Times New Roman"/>
          <w:color w:val="auto"/>
          <w:sz w:val="28"/>
          <w:szCs w:val="28"/>
          <w:shd w:val="clear" w:color="auto" w:fill="FFFFFF"/>
        </w:rPr>
        <w:t>с</w:t>
      </w:r>
      <w:r w:rsidR="00CD26CE" w:rsidRPr="001A65CF">
        <w:rPr>
          <w:rFonts w:ascii="Times New Roman" w:hAnsi="Times New Roman" w:cs="Times New Roman"/>
          <w:color w:val="auto"/>
          <w:sz w:val="28"/>
          <w:szCs w:val="28"/>
          <w:shd w:val="clear" w:color="auto" w:fill="FFFFFF"/>
        </w:rPr>
        <w:t>ии системы государственной регистрации прав на недвижимо</w:t>
      </w:r>
      <w:r>
        <w:rPr>
          <w:rFonts w:ascii="Times New Roman" w:hAnsi="Times New Roman" w:cs="Times New Roman"/>
          <w:color w:val="auto"/>
          <w:sz w:val="28"/>
          <w:szCs w:val="28"/>
          <w:shd w:val="clear" w:color="auto" w:fill="FFFFFF"/>
        </w:rPr>
        <w:t>сть</w:t>
      </w:r>
      <w:r w:rsidR="00CD26CE" w:rsidRPr="001A65CF">
        <w:rPr>
          <w:rFonts w:ascii="Times New Roman" w:hAnsi="Times New Roman" w:cs="Times New Roman"/>
          <w:color w:val="auto"/>
          <w:sz w:val="28"/>
          <w:szCs w:val="28"/>
          <w:shd w:val="clear" w:color="auto" w:fill="FFFFFF"/>
        </w:rPr>
        <w:t>.</w:t>
      </w:r>
    </w:p>
    <w:p w:rsidR="008E12A4" w:rsidRPr="008E12A4" w:rsidRDefault="008E12A4" w:rsidP="008E12A4">
      <w:pPr>
        <w:pStyle w:val="Default"/>
        <w:spacing w:line="276"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Консультативные площадки работали на территории всей </w:t>
      </w:r>
      <w:r w:rsidRPr="008E12A4">
        <w:rPr>
          <w:rFonts w:ascii="Times New Roman" w:hAnsi="Times New Roman" w:cs="Times New Roman"/>
          <w:color w:val="auto"/>
          <w:sz w:val="28"/>
          <w:szCs w:val="28"/>
          <w:shd w:val="clear" w:color="auto" w:fill="FFFFFF"/>
        </w:rPr>
        <w:t>Орловско</w:t>
      </w:r>
      <w:r>
        <w:rPr>
          <w:rFonts w:ascii="Times New Roman" w:hAnsi="Times New Roman" w:cs="Times New Roman"/>
          <w:color w:val="auto"/>
          <w:sz w:val="28"/>
          <w:szCs w:val="28"/>
          <w:shd w:val="clear" w:color="auto" w:fill="FFFFFF"/>
        </w:rPr>
        <w:t xml:space="preserve">й области. </w:t>
      </w:r>
      <w:r w:rsidRPr="008E12A4">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В Орловском МФЦ</w:t>
      </w:r>
      <w:r w:rsidRPr="008E12A4">
        <w:rPr>
          <w:rFonts w:ascii="Times New Roman" w:hAnsi="Times New Roman" w:cs="Times New Roman"/>
          <w:color w:val="auto"/>
          <w:sz w:val="28"/>
          <w:szCs w:val="28"/>
          <w:shd w:val="clear" w:color="auto" w:fill="FFFFFF"/>
        </w:rPr>
        <w:t xml:space="preserve"> для консультации граждан специалистам </w:t>
      </w:r>
      <w:proofErr w:type="spellStart"/>
      <w:r w:rsidRPr="008E12A4">
        <w:rPr>
          <w:rFonts w:ascii="Times New Roman" w:hAnsi="Times New Roman" w:cs="Times New Roman"/>
          <w:color w:val="auto"/>
          <w:sz w:val="28"/>
          <w:szCs w:val="28"/>
          <w:shd w:val="clear" w:color="auto" w:fill="FFFFFF"/>
        </w:rPr>
        <w:t>Росреестра</w:t>
      </w:r>
      <w:proofErr w:type="spellEnd"/>
      <w:r w:rsidRPr="008E12A4">
        <w:rPr>
          <w:rFonts w:ascii="Times New Roman" w:hAnsi="Times New Roman" w:cs="Times New Roman"/>
          <w:color w:val="auto"/>
          <w:sz w:val="28"/>
          <w:szCs w:val="28"/>
          <w:shd w:val="clear" w:color="auto" w:fill="FFFFFF"/>
        </w:rPr>
        <w:t xml:space="preserve"> было </w:t>
      </w:r>
      <w:r>
        <w:rPr>
          <w:rFonts w:ascii="Times New Roman" w:hAnsi="Times New Roman" w:cs="Times New Roman"/>
          <w:color w:val="auto"/>
          <w:sz w:val="28"/>
          <w:szCs w:val="28"/>
          <w:shd w:val="clear" w:color="auto" w:fill="FFFFFF"/>
        </w:rPr>
        <w:t>выделено</w:t>
      </w:r>
      <w:r w:rsidRPr="008E12A4">
        <w:rPr>
          <w:rFonts w:ascii="Times New Roman" w:hAnsi="Times New Roman" w:cs="Times New Roman"/>
          <w:color w:val="auto"/>
          <w:sz w:val="28"/>
          <w:szCs w:val="28"/>
          <w:shd w:val="clear" w:color="auto" w:fill="FFFFFF"/>
        </w:rPr>
        <w:t xml:space="preserve"> отдельное окно. </w:t>
      </w:r>
    </w:p>
    <w:p w:rsidR="008E12A4" w:rsidRPr="008E12A4" w:rsidRDefault="008E12A4" w:rsidP="008E12A4">
      <w:pPr>
        <w:pStyle w:val="Default"/>
        <w:spacing w:line="276" w:lineRule="auto"/>
        <w:ind w:firstLine="709"/>
        <w:jc w:val="both"/>
        <w:rPr>
          <w:rFonts w:ascii="Times New Roman" w:hAnsi="Times New Roman" w:cs="Times New Roman"/>
          <w:color w:val="auto"/>
          <w:sz w:val="28"/>
          <w:szCs w:val="28"/>
          <w:shd w:val="clear" w:color="auto" w:fill="FFFFFF"/>
        </w:rPr>
      </w:pPr>
      <w:r w:rsidRPr="008E12A4">
        <w:rPr>
          <w:rFonts w:ascii="Times New Roman" w:hAnsi="Times New Roman" w:cs="Times New Roman"/>
          <w:color w:val="auto"/>
          <w:sz w:val="28"/>
          <w:szCs w:val="28"/>
          <w:shd w:val="clear" w:color="auto" w:fill="FFFFFF"/>
        </w:rPr>
        <w:t xml:space="preserve">Вопросы чаще всего касались регистрации недвижимости, кадастрового учета, также особый интерес вызвали электронные услуги </w:t>
      </w:r>
      <w:proofErr w:type="spellStart"/>
      <w:r w:rsidRPr="008E12A4">
        <w:rPr>
          <w:rFonts w:ascii="Times New Roman" w:hAnsi="Times New Roman" w:cs="Times New Roman"/>
          <w:color w:val="auto"/>
          <w:sz w:val="28"/>
          <w:szCs w:val="28"/>
          <w:shd w:val="clear" w:color="auto" w:fill="FFFFFF"/>
        </w:rPr>
        <w:t>Росреестра</w:t>
      </w:r>
      <w:proofErr w:type="spellEnd"/>
      <w:r w:rsidRPr="008E12A4">
        <w:rPr>
          <w:rFonts w:ascii="Times New Roman" w:hAnsi="Times New Roman" w:cs="Times New Roman"/>
          <w:color w:val="auto"/>
          <w:sz w:val="28"/>
          <w:szCs w:val="28"/>
          <w:shd w:val="clear" w:color="auto" w:fill="FFFFFF"/>
        </w:rPr>
        <w:t>.</w:t>
      </w:r>
      <w:r>
        <w:rPr>
          <w:rFonts w:ascii="Times New Roman" w:hAnsi="Times New Roman" w:cs="Times New Roman"/>
          <w:color w:val="auto"/>
          <w:sz w:val="28"/>
          <w:szCs w:val="28"/>
          <w:shd w:val="clear" w:color="auto" w:fill="FFFFFF"/>
        </w:rPr>
        <w:t xml:space="preserve"> Кроме того, </w:t>
      </w:r>
      <w:r w:rsidRPr="008E12A4">
        <w:rPr>
          <w:rFonts w:ascii="Times New Roman" w:hAnsi="Times New Roman" w:cs="Times New Roman"/>
          <w:color w:val="auto"/>
          <w:sz w:val="28"/>
          <w:szCs w:val="28"/>
          <w:shd w:val="clear" w:color="auto" w:fill="FFFFFF"/>
        </w:rPr>
        <w:t>отдельн</w:t>
      </w:r>
      <w:r>
        <w:rPr>
          <w:rFonts w:ascii="Times New Roman" w:hAnsi="Times New Roman" w:cs="Times New Roman"/>
          <w:color w:val="auto"/>
          <w:sz w:val="28"/>
          <w:szCs w:val="28"/>
          <w:shd w:val="clear" w:color="auto" w:fill="FFFFFF"/>
        </w:rPr>
        <w:t>ая</w:t>
      </w:r>
      <w:r w:rsidRPr="008E12A4">
        <w:rPr>
          <w:rFonts w:ascii="Times New Roman" w:hAnsi="Times New Roman" w:cs="Times New Roman"/>
          <w:color w:val="auto"/>
          <w:sz w:val="28"/>
          <w:szCs w:val="28"/>
          <w:shd w:val="clear" w:color="auto" w:fill="FFFFFF"/>
        </w:rPr>
        <w:t xml:space="preserve"> площадк</w:t>
      </w:r>
      <w:r>
        <w:rPr>
          <w:rFonts w:ascii="Times New Roman" w:hAnsi="Times New Roman" w:cs="Times New Roman"/>
          <w:color w:val="auto"/>
          <w:sz w:val="28"/>
          <w:szCs w:val="28"/>
          <w:shd w:val="clear" w:color="auto" w:fill="FFFFFF"/>
        </w:rPr>
        <w:t>а</w:t>
      </w:r>
      <w:r w:rsidRPr="008E12A4">
        <w:rPr>
          <w:rFonts w:ascii="Times New Roman" w:hAnsi="Times New Roman" w:cs="Times New Roman"/>
          <w:color w:val="auto"/>
          <w:sz w:val="28"/>
          <w:szCs w:val="28"/>
          <w:shd w:val="clear" w:color="auto" w:fill="FFFFFF"/>
        </w:rPr>
        <w:t xml:space="preserve"> для представителей бизнеса всех уровней</w:t>
      </w:r>
      <w:r>
        <w:rPr>
          <w:rFonts w:ascii="Times New Roman" w:hAnsi="Times New Roman" w:cs="Times New Roman"/>
          <w:color w:val="auto"/>
          <w:sz w:val="28"/>
          <w:szCs w:val="28"/>
          <w:shd w:val="clear" w:color="auto" w:fill="FFFFFF"/>
        </w:rPr>
        <w:t>, задействованных в обороте недвижимости, была создана</w:t>
      </w:r>
      <w:r w:rsidRPr="008E12A4">
        <w:rPr>
          <w:rFonts w:ascii="Times New Roman" w:hAnsi="Times New Roman" w:cs="Times New Roman"/>
          <w:color w:val="auto"/>
          <w:sz w:val="28"/>
          <w:szCs w:val="28"/>
          <w:shd w:val="clear" w:color="auto" w:fill="FFFFFF"/>
        </w:rPr>
        <w:t xml:space="preserve"> </w:t>
      </w:r>
      <w:r>
        <w:rPr>
          <w:rFonts w:ascii="Times New Roman" w:hAnsi="Times New Roman" w:cs="Times New Roman"/>
          <w:color w:val="auto"/>
          <w:sz w:val="28"/>
          <w:szCs w:val="28"/>
          <w:shd w:val="clear" w:color="auto" w:fill="FFFFFF"/>
        </w:rPr>
        <w:t>в офисе регионального</w:t>
      </w:r>
      <w:r w:rsidR="001D0D2B">
        <w:rPr>
          <w:rFonts w:ascii="Times New Roman" w:hAnsi="Times New Roman" w:cs="Times New Roman"/>
          <w:color w:val="auto"/>
          <w:sz w:val="28"/>
          <w:szCs w:val="28"/>
          <w:shd w:val="clear" w:color="auto" w:fill="FFFFFF"/>
        </w:rPr>
        <w:t xml:space="preserve"> У</w:t>
      </w:r>
      <w:r w:rsidRPr="008E12A4">
        <w:rPr>
          <w:rFonts w:ascii="Times New Roman" w:hAnsi="Times New Roman" w:cs="Times New Roman"/>
          <w:color w:val="auto"/>
          <w:sz w:val="28"/>
          <w:szCs w:val="28"/>
          <w:shd w:val="clear" w:color="auto" w:fill="FFFFFF"/>
        </w:rPr>
        <w:t>правлени</w:t>
      </w:r>
      <w:r>
        <w:rPr>
          <w:rFonts w:ascii="Times New Roman" w:hAnsi="Times New Roman" w:cs="Times New Roman"/>
          <w:color w:val="auto"/>
          <w:sz w:val="28"/>
          <w:szCs w:val="28"/>
          <w:shd w:val="clear" w:color="auto" w:fill="FFFFFF"/>
        </w:rPr>
        <w:t>я</w:t>
      </w:r>
      <w:r w:rsidRPr="008E12A4">
        <w:rPr>
          <w:rFonts w:ascii="Times New Roman" w:hAnsi="Times New Roman" w:cs="Times New Roman"/>
          <w:color w:val="auto"/>
          <w:sz w:val="28"/>
          <w:szCs w:val="28"/>
          <w:shd w:val="clear" w:color="auto" w:fill="FFFFFF"/>
        </w:rPr>
        <w:t xml:space="preserve"> </w:t>
      </w:r>
      <w:proofErr w:type="spellStart"/>
      <w:r w:rsidRPr="008E12A4">
        <w:rPr>
          <w:rFonts w:ascii="Times New Roman" w:hAnsi="Times New Roman" w:cs="Times New Roman"/>
          <w:color w:val="auto"/>
          <w:sz w:val="28"/>
          <w:szCs w:val="28"/>
          <w:shd w:val="clear" w:color="auto" w:fill="FFFFFF"/>
        </w:rPr>
        <w:t>Росреестра</w:t>
      </w:r>
      <w:proofErr w:type="spellEnd"/>
      <w:r w:rsidRPr="008E12A4">
        <w:rPr>
          <w:rFonts w:ascii="Times New Roman" w:hAnsi="Times New Roman" w:cs="Times New Roman"/>
          <w:color w:val="auto"/>
          <w:sz w:val="28"/>
          <w:szCs w:val="28"/>
          <w:shd w:val="clear" w:color="auto" w:fill="FFFFFF"/>
        </w:rPr>
        <w:t xml:space="preserve">. </w:t>
      </w:r>
    </w:p>
    <w:p w:rsidR="008E12A4" w:rsidRPr="008E12A4" w:rsidRDefault="008E12A4" w:rsidP="008E12A4">
      <w:pPr>
        <w:pStyle w:val="Default"/>
        <w:spacing w:line="276" w:lineRule="auto"/>
        <w:ind w:firstLine="709"/>
        <w:jc w:val="both"/>
        <w:rPr>
          <w:rFonts w:ascii="Times New Roman" w:hAnsi="Times New Roman" w:cs="Times New Roman"/>
          <w:color w:val="auto"/>
          <w:sz w:val="28"/>
          <w:szCs w:val="28"/>
          <w:shd w:val="clear" w:color="auto" w:fill="FFFFFF"/>
        </w:rPr>
      </w:pPr>
      <w:r w:rsidRPr="008E12A4">
        <w:rPr>
          <w:rFonts w:ascii="Times New Roman" w:hAnsi="Times New Roman" w:cs="Times New Roman"/>
          <w:color w:val="auto"/>
          <w:sz w:val="28"/>
          <w:szCs w:val="28"/>
          <w:shd w:val="clear" w:color="auto" w:fill="FFFFFF"/>
        </w:rPr>
        <w:t>Особ</w:t>
      </w:r>
      <w:r>
        <w:rPr>
          <w:rFonts w:ascii="Times New Roman" w:hAnsi="Times New Roman" w:cs="Times New Roman"/>
          <w:color w:val="auto"/>
          <w:sz w:val="28"/>
          <w:szCs w:val="28"/>
          <w:shd w:val="clear" w:color="auto" w:fill="FFFFFF"/>
        </w:rPr>
        <w:t>ый интерес вызвали возможности</w:t>
      </w:r>
      <w:r w:rsidRPr="008E12A4">
        <w:rPr>
          <w:rFonts w:ascii="Times New Roman" w:hAnsi="Times New Roman" w:cs="Times New Roman"/>
          <w:color w:val="auto"/>
          <w:sz w:val="28"/>
          <w:szCs w:val="28"/>
          <w:shd w:val="clear" w:color="auto" w:fill="FFFFFF"/>
        </w:rPr>
        <w:t xml:space="preserve"> электронн</w:t>
      </w:r>
      <w:r>
        <w:rPr>
          <w:rFonts w:ascii="Times New Roman" w:hAnsi="Times New Roman" w:cs="Times New Roman"/>
          <w:color w:val="auto"/>
          <w:sz w:val="28"/>
          <w:szCs w:val="28"/>
          <w:shd w:val="clear" w:color="auto" w:fill="FFFFFF"/>
        </w:rPr>
        <w:t>ых</w:t>
      </w:r>
      <w:r w:rsidRPr="008E12A4">
        <w:rPr>
          <w:rFonts w:ascii="Times New Roman" w:hAnsi="Times New Roman" w:cs="Times New Roman"/>
          <w:color w:val="auto"/>
          <w:sz w:val="28"/>
          <w:szCs w:val="28"/>
          <w:shd w:val="clear" w:color="auto" w:fill="FFFFFF"/>
        </w:rPr>
        <w:t xml:space="preserve"> ресурсов</w:t>
      </w:r>
      <w:r>
        <w:rPr>
          <w:rFonts w:ascii="Times New Roman" w:hAnsi="Times New Roman" w:cs="Times New Roman"/>
          <w:color w:val="auto"/>
          <w:sz w:val="28"/>
          <w:szCs w:val="28"/>
          <w:shd w:val="clear" w:color="auto" w:fill="FFFFFF"/>
        </w:rPr>
        <w:t xml:space="preserve"> </w:t>
      </w:r>
      <w:proofErr w:type="spellStart"/>
      <w:r>
        <w:rPr>
          <w:rFonts w:ascii="Times New Roman" w:hAnsi="Times New Roman" w:cs="Times New Roman"/>
          <w:color w:val="auto"/>
          <w:sz w:val="28"/>
          <w:szCs w:val="28"/>
          <w:shd w:val="clear" w:color="auto" w:fill="FFFFFF"/>
        </w:rPr>
        <w:t>Росреестра</w:t>
      </w:r>
      <w:proofErr w:type="spellEnd"/>
      <w:r w:rsidRPr="008E12A4">
        <w:rPr>
          <w:rFonts w:ascii="Times New Roman" w:hAnsi="Times New Roman" w:cs="Times New Roman"/>
          <w:color w:val="auto"/>
          <w:sz w:val="28"/>
          <w:szCs w:val="28"/>
          <w:shd w:val="clear" w:color="auto" w:fill="FFFFFF"/>
        </w:rPr>
        <w:t>, таких к</w:t>
      </w:r>
      <w:r>
        <w:rPr>
          <w:rFonts w:ascii="Times New Roman" w:hAnsi="Times New Roman" w:cs="Times New Roman"/>
          <w:color w:val="auto"/>
          <w:sz w:val="28"/>
          <w:szCs w:val="28"/>
          <w:shd w:val="clear" w:color="auto" w:fill="FFFFFF"/>
        </w:rPr>
        <w:t>ак «Личный кабинет правообладателя», в котором</w:t>
      </w:r>
      <w:r w:rsidRPr="008E12A4">
        <w:rPr>
          <w:rFonts w:ascii="Times New Roman" w:hAnsi="Times New Roman" w:cs="Times New Roman"/>
          <w:color w:val="auto"/>
          <w:sz w:val="28"/>
          <w:szCs w:val="28"/>
          <w:shd w:val="clear" w:color="auto" w:fill="FFFFFF"/>
        </w:rPr>
        <w:t xml:space="preserve"> можно узнать кадастровую стоимость, получить актуальные сведения о зарегистрированных правах, ограничениях или обременениях, лежащих на объектах имущества. Через личный кабинет можно выходить на публичную кадастровую карту. Без необходимости покупки электронной подписи можно подать заявление об исправлении технической ошибки, если таковая была допущена.</w:t>
      </w:r>
    </w:p>
    <w:p w:rsidR="001859AA" w:rsidRDefault="008E12A4" w:rsidP="008E12A4">
      <w:pPr>
        <w:pStyle w:val="Default"/>
        <w:spacing w:line="276" w:lineRule="auto"/>
        <w:ind w:firstLine="709"/>
        <w:jc w:val="both"/>
        <w:rPr>
          <w:sz w:val="28"/>
          <w:szCs w:val="28"/>
        </w:rPr>
      </w:pPr>
      <w:r w:rsidRPr="008E12A4">
        <w:rPr>
          <w:rFonts w:ascii="Times New Roman" w:hAnsi="Times New Roman" w:cs="Times New Roman"/>
          <w:color w:val="auto"/>
          <w:sz w:val="28"/>
          <w:szCs w:val="28"/>
          <w:shd w:val="clear" w:color="auto" w:fill="FFFFFF"/>
        </w:rPr>
        <w:t xml:space="preserve">В 2017 году на государственный кадастровый учет и </w:t>
      </w:r>
      <w:proofErr w:type="spellStart"/>
      <w:r w:rsidRPr="008E12A4">
        <w:rPr>
          <w:rFonts w:ascii="Times New Roman" w:hAnsi="Times New Roman" w:cs="Times New Roman"/>
          <w:color w:val="auto"/>
          <w:sz w:val="28"/>
          <w:szCs w:val="28"/>
          <w:shd w:val="clear" w:color="auto" w:fill="FFFFFF"/>
        </w:rPr>
        <w:t>госрегистрацию</w:t>
      </w:r>
      <w:proofErr w:type="spellEnd"/>
      <w:r w:rsidRPr="008E12A4">
        <w:rPr>
          <w:rFonts w:ascii="Times New Roman" w:hAnsi="Times New Roman" w:cs="Times New Roman"/>
          <w:color w:val="auto"/>
          <w:sz w:val="28"/>
          <w:szCs w:val="28"/>
          <w:shd w:val="clear" w:color="auto" w:fill="FFFFFF"/>
        </w:rPr>
        <w:t xml:space="preserve"> прав жители области подали в три раза больше заявлений в электронном виде, чем годом ранее. А всего за минувший год специалистами </w:t>
      </w:r>
      <w:proofErr w:type="spellStart"/>
      <w:r w:rsidRPr="008E12A4">
        <w:rPr>
          <w:rFonts w:ascii="Times New Roman" w:hAnsi="Times New Roman" w:cs="Times New Roman"/>
          <w:color w:val="auto"/>
          <w:sz w:val="28"/>
          <w:szCs w:val="28"/>
          <w:shd w:val="clear" w:color="auto" w:fill="FFFFFF"/>
        </w:rPr>
        <w:t>Росреестра</w:t>
      </w:r>
      <w:proofErr w:type="spellEnd"/>
      <w:r w:rsidRPr="008E12A4">
        <w:rPr>
          <w:rFonts w:ascii="Times New Roman" w:hAnsi="Times New Roman" w:cs="Times New Roman"/>
          <w:color w:val="auto"/>
          <w:sz w:val="28"/>
          <w:szCs w:val="28"/>
          <w:shd w:val="clear" w:color="auto" w:fill="FFFFFF"/>
        </w:rPr>
        <w:t xml:space="preserve"> рассмотрено свыше 700 обращени</w:t>
      </w:r>
      <w:r w:rsidR="001D0D2B">
        <w:rPr>
          <w:rFonts w:ascii="Times New Roman" w:hAnsi="Times New Roman" w:cs="Times New Roman"/>
          <w:color w:val="auto"/>
          <w:sz w:val="28"/>
          <w:szCs w:val="28"/>
          <w:shd w:val="clear" w:color="auto" w:fill="FFFFFF"/>
        </w:rPr>
        <w:t>й</w:t>
      </w:r>
      <w:r w:rsidRPr="008E12A4">
        <w:rPr>
          <w:rFonts w:ascii="Times New Roman" w:hAnsi="Times New Roman" w:cs="Times New Roman"/>
          <w:color w:val="auto"/>
          <w:sz w:val="28"/>
          <w:szCs w:val="28"/>
          <w:shd w:val="clear" w:color="auto" w:fill="FFFFFF"/>
        </w:rPr>
        <w:t xml:space="preserve">, принято 190 тысяч заявлений на регистрацию прав. </w:t>
      </w:r>
    </w:p>
    <w:p w:rsidR="00176B41" w:rsidRPr="00976F63" w:rsidRDefault="005D3CD5" w:rsidP="00976F63">
      <w:pPr>
        <w:ind w:firstLine="709"/>
        <w:rPr>
          <w:sz w:val="28"/>
          <w:szCs w:val="28"/>
        </w:rPr>
      </w:pPr>
      <w:r>
        <w:rPr>
          <w:rFonts w:ascii="Arial" w:hAnsi="Arial" w:cs="Arial"/>
          <w:noProof/>
          <w:sz w:val="20"/>
          <w:szCs w:val="20"/>
        </w:rPr>
        <w:drawing>
          <wp:anchor distT="0" distB="0" distL="114300" distR="114300" simplePos="0" relativeHeight="251667456" behindDoc="1" locked="0" layoutInCell="1" allowOverlap="1" wp14:anchorId="12B24FE3" wp14:editId="5DAF6FCF">
            <wp:simplePos x="0" y="0"/>
            <wp:positionH relativeFrom="column">
              <wp:posOffset>-24765</wp:posOffset>
            </wp:positionH>
            <wp:positionV relativeFrom="paragraph">
              <wp:posOffset>178314</wp:posOffset>
            </wp:positionV>
            <wp:extent cx="6704965" cy="792480"/>
            <wp:effectExtent l="0" t="0" r="635" b="7620"/>
            <wp:wrapNone/>
            <wp:docPr id="2" name="Рисунок 2" descr="blank_f_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lank_f_04-2.jpg"/>
                    <pic:cNvPicPr>
                      <a:picLocks noChangeAspect="1" noChangeArrowheads="1"/>
                    </pic:cNvPicPr>
                  </pic:nvPicPr>
                  <pic:blipFill>
                    <a:blip r:embed="rId7"/>
                    <a:srcRect/>
                    <a:stretch>
                      <a:fillRect/>
                    </a:stretch>
                  </pic:blipFill>
                  <pic:spPr bwMode="auto">
                    <a:xfrm>
                      <a:off x="0" y="0"/>
                      <a:ext cx="6704965" cy="792480"/>
                    </a:xfrm>
                    <a:prstGeom prst="rect">
                      <a:avLst/>
                    </a:prstGeom>
                    <a:noFill/>
                  </pic:spPr>
                </pic:pic>
              </a:graphicData>
            </a:graphic>
            <wp14:sizeRelH relativeFrom="margin">
              <wp14:pctWidth>0</wp14:pctWidth>
            </wp14:sizeRelH>
            <wp14:sizeRelV relativeFrom="margin">
              <wp14:pctHeight>0</wp14:pctHeight>
            </wp14:sizeRelV>
          </wp:anchor>
        </w:drawing>
      </w:r>
    </w:p>
    <w:p w:rsidR="005D3CD5" w:rsidRDefault="005D3CD5" w:rsidP="00451A8F">
      <w:pPr>
        <w:jc w:val="both"/>
        <w:rPr>
          <w:rFonts w:ascii="Arial" w:hAnsi="Arial" w:cs="Arial"/>
          <w:sz w:val="20"/>
          <w:szCs w:val="20"/>
        </w:rPr>
      </w:pPr>
    </w:p>
    <w:p w:rsidR="002039A6" w:rsidRDefault="002039A6" w:rsidP="00451A8F">
      <w:pPr>
        <w:jc w:val="both"/>
        <w:rPr>
          <w:rFonts w:ascii="Arial" w:hAnsi="Arial" w:cs="Arial"/>
          <w:sz w:val="20"/>
          <w:szCs w:val="20"/>
        </w:rPr>
      </w:pPr>
      <w:r w:rsidRPr="00862E08">
        <w:rPr>
          <w:rFonts w:ascii="Arial" w:hAnsi="Arial" w:cs="Arial"/>
          <w:sz w:val="20"/>
          <w:szCs w:val="20"/>
        </w:rPr>
        <w:t xml:space="preserve">Пресс-служба </w:t>
      </w:r>
    </w:p>
    <w:p w:rsidR="002039A6" w:rsidRPr="004056EF" w:rsidRDefault="002039A6" w:rsidP="002039A6">
      <w:pPr>
        <w:jc w:val="both"/>
        <w:rPr>
          <w:sz w:val="28"/>
          <w:szCs w:val="28"/>
        </w:rPr>
      </w:pPr>
      <w:proofErr w:type="spellStart"/>
      <w:r w:rsidRPr="00862E08">
        <w:rPr>
          <w:rFonts w:ascii="Arial" w:hAnsi="Arial" w:cs="Arial"/>
          <w:sz w:val="20"/>
          <w:szCs w:val="20"/>
        </w:rPr>
        <w:t>Росреестра</w:t>
      </w:r>
      <w:proofErr w:type="spellEnd"/>
      <w:r w:rsidRPr="00862E08">
        <w:rPr>
          <w:rFonts w:ascii="Arial" w:hAnsi="Arial" w:cs="Arial"/>
          <w:sz w:val="20"/>
          <w:szCs w:val="20"/>
        </w:rPr>
        <w:t xml:space="preserve"> по Орловской области</w:t>
      </w:r>
      <w:r w:rsidRPr="002039A6">
        <w:rPr>
          <w:sz w:val="28"/>
          <w:szCs w:val="28"/>
        </w:rPr>
        <w:t xml:space="preserve"> </w:t>
      </w:r>
    </w:p>
    <w:p w:rsidR="00A10E49" w:rsidRDefault="00A10E49" w:rsidP="00E04229">
      <w:pPr>
        <w:rPr>
          <w:rFonts w:ascii="Arial" w:hAnsi="Arial" w:cs="Arial"/>
          <w:color w:val="333333"/>
          <w:sz w:val="13"/>
          <w:szCs w:val="13"/>
        </w:rPr>
      </w:pPr>
    </w:p>
    <w:sectPr w:rsidR="00A10E49" w:rsidSect="001D0D2B">
      <w:pgSz w:w="11906" w:h="16838"/>
      <w:pgMar w:top="568" w:right="424"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229"/>
    <w:rsid w:val="000067CB"/>
    <w:rsid w:val="00040C34"/>
    <w:rsid w:val="000977F5"/>
    <w:rsid w:val="000A6B16"/>
    <w:rsid w:val="000D08DB"/>
    <w:rsid w:val="000D2B13"/>
    <w:rsid w:val="000E3AA5"/>
    <w:rsid w:val="00120D20"/>
    <w:rsid w:val="00122EB1"/>
    <w:rsid w:val="001255BE"/>
    <w:rsid w:val="0013725E"/>
    <w:rsid w:val="00176B41"/>
    <w:rsid w:val="001859AA"/>
    <w:rsid w:val="00191343"/>
    <w:rsid w:val="0019367E"/>
    <w:rsid w:val="001A65CF"/>
    <w:rsid w:val="001B1630"/>
    <w:rsid w:val="001B2EBB"/>
    <w:rsid w:val="001B539A"/>
    <w:rsid w:val="001D0CE6"/>
    <w:rsid w:val="001D0D2B"/>
    <w:rsid w:val="001D3AD2"/>
    <w:rsid w:val="002039A6"/>
    <w:rsid w:val="0021089C"/>
    <w:rsid w:val="002302C7"/>
    <w:rsid w:val="00272874"/>
    <w:rsid w:val="00291C5D"/>
    <w:rsid w:val="0029669C"/>
    <w:rsid w:val="002C5619"/>
    <w:rsid w:val="002E62DE"/>
    <w:rsid w:val="00304C53"/>
    <w:rsid w:val="00332C83"/>
    <w:rsid w:val="0039597E"/>
    <w:rsid w:val="003B4069"/>
    <w:rsid w:val="00432C5C"/>
    <w:rsid w:val="00451A8F"/>
    <w:rsid w:val="0048130B"/>
    <w:rsid w:val="004848AE"/>
    <w:rsid w:val="0048647B"/>
    <w:rsid w:val="00491364"/>
    <w:rsid w:val="004C38CC"/>
    <w:rsid w:val="004E38E7"/>
    <w:rsid w:val="005218F7"/>
    <w:rsid w:val="00527944"/>
    <w:rsid w:val="00557F33"/>
    <w:rsid w:val="005618EE"/>
    <w:rsid w:val="00564903"/>
    <w:rsid w:val="005944CE"/>
    <w:rsid w:val="005C77C8"/>
    <w:rsid w:val="005D2F53"/>
    <w:rsid w:val="005D3CD5"/>
    <w:rsid w:val="005D3F6E"/>
    <w:rsid w:val="005E173F"/>
    <w:rsid w:val="005E58A3"/>
    <w:rsid w:val="0061009A"/>
    <w:rsid w:val="006602EF"/>
    <w:rsid w:val="006642A1"/>
    <w:rsid w:val="006706D8"/>
    <w:rsid w:val="00694514"/>
    <w:rsid w:val="006A7EA0"/>
    <w:rsid w:val="006B5944"/>
    <w:rsid w:val="007063B0"/>
    <w:rsid w:val="00723EE3"/>
    <w:rsid w:val="00785172"/>
    <w:rsid w:val="007A6DCE"/>
    <w:rsid w:val="008218D8"/>
    <w:rsid w:val="00822C76"/>
    <w:rsid w:val="00836ED4"/>
    <w:rsid w:val="008372D3"/>
    <w:rsid w:val="00851EF5"/>
    <w:rsid w:val="008720AE"/>
    <w:rsid w:val="008834E1"/>
    <w:rsid w:val="008A5C82"/>
    <w:rsid w:val="008B15C7"/>
    <w:rsid w:val="008E12A4"/>
    <w:rsid w:val="009079B7"/>
    <w:rsid w:val="00910B1E"/>
    <w:rsid w:val="0093033A"/>
    <w:rsid w:val="00961E55"/>
    <w:rsid w:val="00970884"/>
    <w:rsid w:val="00975012"/>
    <w:rsid w:val="00976F63"/>
    <w:rsid w:val="00985E3E"/>
    <w:rsid w:val="009964FA"/>
    <w:rsid w:val="009D5348"/>
    <w:rsid w:val="00A10E49"/>
    <w:rsid w:val="00A158B9"/>
    <w:rsid w:val="00A23FBB"/>
    <w:rsid w:val="00A26BE1"/>
    <w:rsid w:val="00A40C23"/>
    <w:rsid w:val="00A41722"/>
    <w:rsid w:val="00A74D56"/>
    <w:rsid w:val="00A904B7"/>
    <w:rsid w:val="00AA299A"/>
    <w:rsid w:val="00AB1995"/>
    <w:rsid w:val="00AE33FB"/>
    <w:rsid w:val="00B61B77"/>
    <w:rsid w:val="00BD4CAC"/>
    <w:rsid w:val="00BF318C"/>
    <w:rsid w:val="00C1253A"/>
    <w:rsid w:val="00C55203"/>
    <w:rsid w:val="00C7572B"/>
    <w:rsid w:val="00CC5061"/>
    <w:rsid w:val="00CD26CE"/>
    <w:rsid w:val="00CE0AE4"/>
    <w:rsid w:val="00D4770D"/>
    <w:rsid w:val="00D93D3A"/>
    <w:rsid w:val="00DB5211"/>
    <w:rsid w:val="00DC62E2"/>
    <w:rsid w:val="00DD180E"/>
    <w:rsid w:val="00DD49DD"/>
    <w:rsid w:val="00DF1E15"/>
    <w:rsid w:val="00E04229"/>
    <w:rsid w:val="00E3539E"/>
    <w:rsid w:val="00EB0D4F"/>
    <w:rsid w:val="00EC2749"/>
    <w:rsid w:val="00F26167"/>
    <w:rsid w:val="00F603B2"/>
    <w:rsid w:val="00FA4CB3"/>
    <w:rsid w:val="00FE56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9E"/>
    <w:rPr>
      <w:sz w:val="24"/>
      <w:szCs w:val="24"/>
    </w:rPr>
  </w:style>
  <w:style w:type="paragraph" w:styleId="1">
    <w:name w:val="heading 1"/>
    <w:basedOn w:val="a"/>
    <w:next w:val="a"/>
    <w:link w:val="10"/>
    <w:qFormat/>
    <w:rsid w:val="00E3539E"/>
    <w:pPr>
      <w:keepNext/>
      <w:jc w:val="center"/>
      <w:outlineLvl w:val="0"/>
    </w:pPr>
    <w:rPr>
      <w:sz w:val="28"/>
    </w:rPr>
  </w:style>
  <w:style w:type="paragraph" w:styleId="2">
    <w:name w:val="heading 2"/>
    <w:basedOn w:val="a"/>
    <w:next w:val="a"/>
    <w:link w:val="20"/>
    <w:qFormat/>
    <w:rsid w:val="00E3539E"/>
    <w:pPr>
      <w:keepNext/>
      <w:framePr w:hSpace="180" w:wrap="around" w:vAnchor="page" w:hAnchor="margin" w:y="2575"/>
      <w:jc w:val="center"/>
      <w:outlineLvl w:val="1"/>
    </w:pPr>
    <w:rPr>
      <w:sz w:val="28"/>
    </w:rPr>
  </w:style>
  <w:style w:type="paragraph" w:styleId="3">
    <w:name w:val="heading 3"/>
    <w:basedOn w:val="a"/>
    <w:next w:val="a"/>
    <w:link w:val="30"/>
    <w:qFormat/>
    <w:rsid w:val="00E3539E"/>
    <w:pPr>
      <w:keepNext/>
      <w:outlineLvl w:val="2"/>
    </w:pPr>
    <w:rPr>
      <w:sz w:val="28"/>
    </w:rPr>
  </w:style>
  <w:style w:type="paragraph" w:styleId="4">
    <w:name w:val="heading 4"/>
    <w:basedOn w:val="a"/>
    <w:next w:val="a"/>
    <w:link w:val="40"/>
    <w:qFormat/>
    <w:rsid w:val="00E3539E"/>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39E"/>
    <w:rPr>
      <w:sz w:val="28"/>
      <w:szCs w:val="24"/>
    </w:rPr>
  </w:style>
  <w:style w:type="character" w:customStyle="1" w:styleId="20">
    <w:name w:val="Заголовок 2 Знак"/>
    <w:basedOn w:val="a0"/>
    <w:link w:val="2"/>
    <w:rsid w:val="00E3539E"/>
    <w:rPr>
      <w:sz w:val="28"/>
      <w:szCs w:val="24"/>
    </w:rPr>
  </w:style>
  <w:style w:type="character" w:customStyle="1" w:styleId="30">
    <w:name w:val="Заголовок 3 Знак"/>
    <w:basedOn w:val="a0"/>
    <w:link w:val="3"/>
    <w:rsid w:val="00E3539E"/>
    <w:rPr>
      <w:sz w:val="28"/>
      <w:szCs w:val="24"/>
    </w:rPr>
  </w:style>
  <w:style w:type="character" w:customStyle="1" w:styleId="40">
    <w:name w:val="Заголовок 4 Знак"/>
    <w:basedOn w:val="a0"/>
    <w:link w:val="4"/>
    <w:rsid w:val="00E3539E"/>
    <w:rPr>
      <w:sz w:val="28"/>
      <w:szCs w:val="24"/>
    </w:rPr>
  </w:style>
  <w:style w:type="paragraph" w:styleId="a3">
    <w:name w:val="No Spacing"/>
    <w:uiPriority w:val="1"/>
    <w:qFormat/>
    <w:rsid w:val="00E3539E"/>
    <w:rPr>
      <w:sz w:val="24"/>
      <w:szCs w:val="24"/>
    </w:rPr>
  </w:style>
  <w:style w:type="paragraph" w:customStyle="1" w:styleId="Default">
    <w:name w:val="Default"/>
    <w:rsid w:val="00E04229"/>
    <w:pPr>
      <w:autoSpaceDE w:val="0"/>
      <w:autoSpaceDN w:val="0"/>
      <w:adjustRightInd w:val="0"/>
    </w:pPr>
    <w:rPr>
      <w:rFonts w:ascii="Arial" w:hAnsi="Arial" w:cs="Arial"/>
      <w:color w:val="000000"/>
      <w:sz w:val="24"/>
      <w:szCs w:val="24"/>
    </w:rPr>
  </w:style>
  <w:style w:type="character" w:styleId="a4">
    <w:name w:val="Strong"/>
    <w:basedOn w:val="a0"/>
    <w:uiPriority w:val="22"/>
    <w:qFormat/>
    <w:rsid w:val="00E04229"/>
    <w:rPr>
      <w:b/>
      <w:bCs/>
    </w:rPr>
  </w:style>
  <w:style w:type="character" w:customStyle="1" w:styleId="apple-converted-space">
    <w:name w:val="apple-converted-space"/>
    <w:basedOn w:val="a0"/>
    <w:rsid w:val="00E04229"/>
  </w:style>
  <w:style w:type="paragraph" w:styleId="a5">
    <w:name w:val="Normal (Web)"/>
    <w:basedOn w:val="a"/>
    <w:uiPriority w:val="99"/>
    <w:semiHidden/>
    <w:unhideWhenUsed/>
    <w:rsid w:val="00A23FBB"/>
    <w:pPr>
      <w:spacing w:before="100" w:beforeAutospacing="1" w:after="100" w:afterAutospacing="1"/>
    </w:pPr>
  </w:style>
  <w:style w:type="character" w:styleId="a6">
    <w:name w:val="Hyperlink"/>
    <w:basedOn w:val="a0"/>
    <w:uiPriority w:val="99"/>
    <w:unhideWhenUsed/>
    <w:rsid w:val="00A23FBB"/>
    <w:rPr>
      <w:color w:val="0000FF"/>
      <w:u w:val="single"/>
    </w:rPr>
  </w:style>
  <w:style w:type="paragraph" w:styleId="a7">
    <w:name w:val="annotation text"/>
    <w:basedOn w:val="a"/>
    <w:link w:val="a8"/>
    <w:uiPriority w:val="99"/>
    <w:semiHidden/>
    <w:unhideWhenUsed/>
    <w:rsid w:val="00AE33FB"/>
    <w:pPr>
      <w:spacing w:after="200" w:line="276" w:lineRule="auto"/>
    </w:pPr>
    <w:rPr>
      <w:rFonts w:ascii="Calibri" w:eastAsia="Calibri" w:hAnsi="Calibri"/>
      <w:sz w:val="20"/>
      <w:szCs w:val="20"/>
      <w:lang w:eastAsia="en-US"/>
    </w:rPr>
  </w:style>
  <w:style w:type="character" w:customStyle="1" w:styleId="a8">
    <w:name w:val="Текст примечания Знак"/>
    <w:basedOn w:val="a0"/>
    <w:link w:val="a7"/>
    <w:uiPriority w:val="99"/>
    <w:semiHidden/>
    <w:rsid w:val="00AE33FB"/>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9E"/>
    <w:rPr>
      <w:sz w:val="24"/>
      <w:szCs w:val="24"/>
    </w:rPr>
  </w:style>
  <w:style w:type="paragraph" w:styleId="1">
    <w:name w:val="heading 1"/>
    <w:basedOn w:val="a"/>
    <w:next w:val="a"/>
    <w:link w:val="10"/>
    <w:qFormat/>
    <w:rsid w:val="00E3539E"/>
    <w:pPr>
      <w:keepNext/>
      <w:jc w:val="center"/>
      <w:outlineLvl w:val="0"/>
    </w:pPr>
    <w:rPr>
      <w:sz w:val="28"/>
    </w:rPr>
  </w:style>
  <w:style w:type="paragraph" w:styleId="2">
    <w:name w:val="heading 2"/>
    <w:basedOn w:val="a"/>
    <w:next w:val="a"/>
    <w:link w:val="20"/>
    <w:qFormat/>
    <w:rsid w:val="00E3539E"/>
    <w:pPr>
      <w:keepNext/>
      <w:framePr w:hSpace="180" w:wrap="around" w:vAnchor="page" w:hAnchor="margin" w:y="2575"/>
      <w:jc w:val="center"/>
      <w:outlineLvl w:val="1"/>
    </w:pPr>
    <w:rPr>
      <w:sz w:val="28"/>
    </w:rPr>
  </w:style>
  <w:style w:type="paragraph" w:styleId="3">
    <w:name w:val="heading 3"/>
    <w:basedOn w:val="a"/>
    <w:next w:val="a"/>
    <w:link w:val="30"/>
    <w:qFormat/>
    <w:rsid w:val="00E3539E"/>
    <w:pPr>
      <w:keepNext/>
      <w:outlineLvl w:val="2"/>
    </w:pPr>
    <w:rPr>
      <w:sz w:val="28"/>
    </w:rPr>
  </w:style>
  <w:style w:type="paragraph" w:styleId="4">
    <w:name w:val="heading 4"/>
    <w:basedOn w:val="a"/>
    <w:next w:val="a"/>
    <w:link w:val="40"/>
    <w:qFormat/>
    <w:rsid w:val="00E3539E"/>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539E"/>
    <w:rPr>
      <w:sz w:val="28"/>
      <w:szCs w:val="24"/>
    </w:rPr>
  </w:style>
  <w:style w:type="character" w:customStyle="1" w:styleId="20">
    <w:name w:val="Заголовок 2 Знак"/>
    <w:basedOn w:val="a0"/>
    <w:link w:val="2"/>
    <w:rsid w:val="00E3539E"/>
    <w:rPr>
      <w:sz w:val="28"/>
      <w:szCs w:val="24"/>
    </w:rPr>
  </w:style>
  <w:style w:type="character" w:customStyle="1" w:styleId="30">
    <w:name w:val="Заголовок 3 Знак"/>
    <w:basedOn w:val="a0"/>
    <w:link w:val="3"/>
    <w:rsid w:val="00E3539E"/>
    <w:rPr>
      <w:sz w:val="28"/>
      <w:szCs w:val="24"/>
    </w:rPr>
  </w:style>
  <w:style w:type="character" w:customStyle="1" w:styleId="40">
    <w:name w:val="Заголовок 4 Знак"/>
    <w:basedOn w:val="a0"/>
    <w:link w:val="4"/>
    <w:rsid w:val="00E3539E"/>
    <w:rPr>
      <w:sz w:val="28"/>
      <w:szCs w:val="24"/>
    </w:rPr>
  </w:style>
  <w:style w:type="paragraph" w:styleId="a3">
    <w:name w:val="No Spacing"/>
    <w:uiPriority w:val="1"/>
    <w:qFormat/>
    <w:rsid w:val="00E3539E"/>
    <w:rPr>
      <w:sz w:val="24"/>
      <w:szCs w:val="24"/>
    </w:rPr>
  </w:style>
  <w:style w:type="paragraph" w:customStyle="1" w:styleId="Default">
    <w:name w:val="Default"/>
    <w:rsid w:val="00E04229"/>
    <w:pPr>
      <w:autoSpaceDE w:val="0"/>
      <w:autoSpaceDN w:val="0"/>
      <w:adjustRightInd w:val="0"/>
    </w:pPr>
    <w:rPr>
      <w:rFonts w:ascii="Arial" w:hAnsi="Arial" w:cs="Arial"/>
      <w:color w:val="000000"/>
      <w:sz w:val="24"/>
      <w:szCs w:val="24"/>
    </w:rPr>
  </w:style>
  <w:style w:type="character" w:styleId="a4">
    <w:name w:val="Strong"/>
    <w:basedOn w:val="a0"/>
    <w:uiPriority w:val="22"/>
    <w:qFormat/>
    <w:rsid w:val="00E04229"/>
    <w:rPr>
      <w:b/>
      <w:bCs/>
    </w:rPr>
  </w:style>
  <w:style w:type="character" w:customStyle="1" w:styleId="apple-converted-space">
    <w:name w:val="apple-converted-space"/>
    <w:basedOn w:val="a0"/>
    <w:rsid w:val="00E04229"/>
  </w:style>
  <w:style w:type="paragraph" w:styleId="a5">
    <w:name w:val="Normal (Web)"/>
    <w:basedOn w:val="a"/>
    <w:uiPriority w:val="99"/>
    <w:semiHidden/>
    <w:unhideWhenUsed/>
    <w:rsid w:val="00A23FBB"/>
    <w:pPr>
      <w:spacing w:before="100" w:beforeAutospacing="1" w:after="100" w:afterAutospacing="1"/>
    </w:pPr>
  </w:style>
  <w:style w:type="character" w:styleId="a6">
    <w:name w:val="Hyperlink"/>
    <w:basedOn w:val="a0"/>
    <w:uiPriority w:val="99"/>
    <w:unhideWhenUsed/>
    <w:rsid w:val="00A23FBB"/>
    <w:rPr>
      <w:color w:val="0000FF"/>
      <w:u w:val="single"/>
    </w:rPr>
  </w:style>
  <w:style w:type="paragraph" w:styleId="a7">
    <w:name w:val="annotation text"/>
    <w:basedOn w:val="a"/>
    <w:link w:val="a8"/>
    <w:uiPriority w:val="99"/>
    <w:semiHidden/>
    <w:unhideWhenUsed/>
    <w:rsid w:val="00AE33FB"/>
    <w:pPr>
      <w:spacing w:after="200" w:line="276" w:lineRule="auto"/>
    </w:pPr>
    <w:rPr>
      <w:rFonts w:ascii="Calibri" w:eastAsia="Calibri" w:hAnsi="Calibri"/>
      <w:sz w:val="20"/>
      <w:szCs w:val="20"/>
      <w:lang w:eastAsia="en-US"/>
    </w:rPr>
  </w:style>
  <w:style w:type="character" w:customStyle="1" w:styleId="a8">
    <w:name w:val="Текст примечания Знак"/>
    <w:basedOn w:val="a0"/>
    <w:link w:val="a7"/>
    <w:uiPriority w:val="99"/>
    <w:semiHidden/>
    <w:rsid w:val="00AE33FB"/>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12014">
      <w:bodyDiv w:val="1"/>
      <w:marLeft w:val="0"/>
      <w:marRight w:val="0"/>
      <w:marTop w:val="0"/>
      <w:marBottom w:val="0"/>
      <w:divBdr>
        <w:top w:val="none" w:sz="0" w:space="0" w:color="auto"/>
        <w:left w:val="none" w:sz="0" w:space="0" w:color="auto"/>
        <w:bottom w:val="none" w:sz="0" w:space="0" w:color="auto"/>
        <w:right w:val="none" w:sz="0" w:space="0" w:color="auto"/>
      </w:divBdr>
    </w:div>
    <w:div w:id="236021576">
      <w:bodyDiv w:val="1"/>
      <w:marLeft w:val="0"/>
      <w:marRight w:val="0"/>
      <w:marTop w:val="0"/>
      <w:marBottom w:val="0"/>
      <w:divBdr>
        <w:top w:val="none" w:sz="0" w:space="0" w:color="auto"/>
        <w:left w:val="none" w:sz="0" w:space="0" w:color="auto"/>
        <w:bottom w:val="none" w:sz="0" w:space="0" w:color="auto"/>
        <w:right w:val="none" w:sz="0" w:space="0" w:color="auto"/>
      </w:divBdr>
    </w:div>
    <w:div w:id="1467576949">
      <w:bodyDiv w:val="1"/>
      <w:marLeft w:val="0"/>
      <w:marRight w:val="0"/>
      <w:marTop w:val="0"/>
      <w:marBottom w:val="0"/>
      <w:divBdr>
        <w:top w:val="none" w:sz="0" w:space="0" w:color="auto"/>
        <w:left w:val="none" w:sz="0" w:space="0" w:color="auto"/>
        <w:bottom w:val="none" w:sz="0" w:space="0" w:color="auto"/>
        <w:right w:val="none" w:sz="0" w:space="0" w:color="auto"/>
      </w:divBdr>
    </w:div>
    <w:div w:id="1590505833">
      <w:bodyDiv w:val="1"/>
      <w:marLeft w:val="0"/>
      <w:marRight w:val="0"/>
      <w:marTop w:val="0"/>
      <w:marBottom w:val="0"/>
      <w:divBdr>
        <w:top w:val="none" w:sz="0" w:space="0" w:color="auto"/>
        <w:left w:val="none" w:sz="0" w:space="0" w:color="auto"/>
        <w:bottom w:val="none" w:sz="0" w:space="0" w:color="auto"/>
        <w:right w:val="none" w:sz="0" w:space="0" w:color="auto"/>
      </w:divBdr>
    </w:div>
    <w:div w:id="1874807157">
      <w:bodyDiv w:val="1"/>
      <w:marLeft w:val="0"/>
      <w:marRight w:val="0"/>
      <w:marTop w:val="0"/>
      <w:marBottom w:val="0"/>
      <w:divBdr>
        <w:top w:val="none" w:sz="0" w:space="0" w:color="auto"/>
        <w:left w:val="none" w:sz="0" w:space="0" w:color="auto"/>
        <w:bottom w:val="none" w:sz="0" w:space="0" w:color="auto"/>
        <w:right w:val="none" w:sz="0" w:space="0" w:color="auto"/>
      </w:divBdr>
    </w:div>
    <w:div w:id="209724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9A79E4D-B7B5-4330-93BF-AB24BD0C9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reg</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Приемная</dc:creator>
  <cp:lastModifiedBy>Reception</cp:lastModifiedBy>
  <cp:revision>4</cp:revision>
  <cp:lastPrinted>2018-02-01T12:27:00Z</cp:lastPrinted>
  <dcterms:created xsi:type="dcterms:W3CDTF">2018-03-05T12:20:00Z</dcterms:created>
  <dcterms:modified xsi:type="dcterms:W3CDTF">2018-03-05T12:33:00Z</dcterms:modified>
</cp:coreProperties>
</file>