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70" w:rsidRPr="001D47D8" w:rsidRDefault="00A93670" w:rsidP="00A93670">
      <w:pPr>
        <w:rPr>
          <w:color w:val="0070C0"/>
        </w:rPr>
      </w:pPr>
      <w:r w:rsidRPr="001D47D8">
        <w:rPr>
          <w:color w:val="0070C0"/>
        </w:rPr>
        <w:t>Сфера электронного документооборота при государственной регистрации бизнеса будет расширена</w:t>
      </w:r>
    </w:p>
    <w:p w:rsidR="00A93670" w:rsidRDefault="00A93670" w:rsidP="00A93670">
      <w:r>
        <w:t>С 29.04.2018 вступят в силу изменения в законодательство, целью которых является существенное сокращение сроков оказания услуги регистрации за счет сокращения сроков взаимодействия многофункциональных центров (МФЦ) и регистрирующих органов.</w:t>
      </w:r>
    </w:p>
    <w:p w:rsidR="00A93670" w:rsidRDefault="00A93670" w:rsidP="00A93670">
      <w:r>
        <w:t>Представленные в МФЦ документы будут не позднее одного рабочего дня, следующего за днем их получения, направляться в форме электронных документов, подписанных усиленной квалифицированной электронной подписью, в регистрирующий орган с использованием единой системы межведомственного электронного взаимодействия без дублирования документов на бумажных носителях.</w:t>
      </w:r>
    </w:p>
    <w:p w:rsidR="00A93670" w:rsidRDefault="00A93670" w:rsidP="00A93670">
      <w:r>
        <w:t>При этом в случаях, предусмотренных Федеральным законом № 129-ФЗ, подпись заявителя должна быть удостоверена в нотариальном порядке.</w:t>
      </w:r>
    </w:p>
    <w:p w:rsidR="00A93670" w:rsidRDefault="00A93670" w:rsidP="00A93670">
      <w:r>
        <w:t>Нотариусы при направлении по просьбе заявителя документов для государственной регистрации также могут использовать единую систему межведомственного электронного взаимодействия.</w:t>
      </w:r>
    </w:p>
    <w:p w:rsidR="00A93670" w:rsidRDefault="00A93670" w:rsidP="00A93670">
      <w:r>
        <w:t>Решение о приостановлении государственной регистрации будет не позднее одного рабочего дня, следующего за днем принятия такого решения, направляться регистрирующим органом в форме электронного документа, подписанного усиленной квалифицированной электронной подписью, по включенному в государственный реестр адресу электронной почты.</w:t>
      </w:r>
    </w:p>
    <w:p w:rsidR="00A93670" w:rsidRDefault="00A93670" w:rsidP="00A93670">
      <w:r>
        <w:t>Таким образом, независимо от способа представления документов (непосредственно заявителем, почтовым отправлением, от нотариуса, по электронной почте), решение о приостановлении государственной регистрации будет направлено заявителю в электронной форме.</w:t>
      </w:r>
    </w:p>
    <w:p w:rsidR="00A93670" w:rsidRDefault="00A93670" w:rsidP="00A93670">
      <w:r>
        <w:t>В случаях представления документов в регистрирующий орган через МФЦ или при направлении документов нотариусом регистрирующий орган также будет направлять решение о приостановлении государственной регистрации в электронной форме в МФЦ или нотариусу, которые, в свою очередь, будут выдавать их на бумажном носителе заявителям по их запросам.</w:t>
      </w:r>
    </w:p>
    <w:p w:rsidR="00A93670" w:rsidRDefault="00A93670" w:rsidP="00A93670">
      <w:r>
        <w:t>Информация о принятии регистрирующим органом решения о приостановлении государственной регистрации будет размещаться на официальном сайте регистрирующего органа в сети Интернет.</w:t>
      </w:r>
    </w:p>
    <w:p w:rsidR="00A93670" w:rsidRDefault="00A93670" w:rsidP="00A93670">
      <w:r>
        <w:t>Так же в электронной форме и в те же сроки будут направляться заявителю документы, связанные с государственной регистрацией (лист записи, учредительный документ или изменения в учредительный документ с отметкой регистрирующего органа, документ о постановке на учет в налоговом органе).</w:t>
      </w:r>
    </w:p>
    <w:p w:rsidR="00A93670" w:rsidRDefault="00A93670" w:rsidP="00A93670">
      <w:r>
        <w:t>В электронной форме будут направляться в адрес заявителя и решения об отказе в государственной регистрации.</w:t>
      </w:r>
    </w:p>
    <w:p w:rsidR="00617C67" w:rsidRDefault="00A93670" w:rsidP="00A93670">
      <w:r>
        <w:t>Таким образом, выдача документов по государственной регистрации на бумажном носителе будет осуществляться только по соответствующему запросу заявителя.</w:t>
      </w:r>
    </w:p>
    <w:p w:rsidR="001D47D8" w:rsidRDefault="001D47D8" w:rsidP="001D47D8">
      <w:pPr>
        <w:jc w:val="right"/>
      </w:pPr>
    </w:p>
    <w:p w:rsidR="001D47D8" w:rsidRDefault="001D47D8" w:rsidP="001D47D8">
      <w:pPr>
        <w:jc w:val="right"/>
      </w:pPr>
      <w:bookmarkStart w:id="0" w:name="_GoBack"/>
      <w:bookmarkEnd w:id="0"/>
      <w:r w:rsidRPr="001D47D8">
        <w:t xml:space="preserve">Отдел работы с налогоплательщиками </w:t>
      </w:r>
      <w:proofErr w:type="gramStart"/>
      <w:r w:rsidRPr="001D47D8">
        <w:t>МРИ</w:t>
      </w:r>
      <w:proofErr w:type="gramEnd"/>
      <w:r w:rsidRPr="001D47D8">
        <w:t xml:space="preserve"> ФНС России №3 по Орловской области</w:t>
      </w:r>
    </w:p>
    <w:sectPr w:rsidR="001D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70"/>
    <w:rsid w:val="001D47D8"/>
    <w:rsid w:val="003E72F8"/>
    <w:rsid w:val="00617C67"/>
    <w:rsid w:val="00A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Левушкина Елена Петровна</dc:creator>
  <cp:lastModifiedBy>Левушкина Елена Петровна</cp:lastModifiedBy>
  <cp:revision>2</cp:revision>
  <dcterms:created xsi:type="dcterms:W3CDTF">2018-02-15T06:07:00Z</dcterms:created>
  <dcterms:modified xsi:type="dcterms:W3CDTF">2018-03-20T13:47:00Z</dcterms:modified>
</cp:coreProperties>
</file>