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00" w:rsidRPr="00BD0F87" w:rsidRDefault="00FE1400" w:rsidP="00FE1400">
      <w:pPr>
        <w:jc w:val="center"/>
        <w:rPr>
          <w:rFonts w:ascii="Times New Roman" w:hAnsi="Times New Roman"/>
          <w:b/>
          <w:sz w:val="28"/>
          <w:szCs w:val="28"/>
        </w:rPr>
      </w:pPr>
      <w:r w:rsidRPr="00BD0F8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E1400" w:rsidRPr="00BD0F87" w:rsidRDefault="00FE1400" w:rsidP="00FE14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400" w:rsidRPr="00BD0F87" w:rsidRDefault="00FE1400" w:rsidP="00FE1400">
      <w:pPr>
        <w:jc w:val="center"/>
        <w:rPr>
          <w:rFonts w:ascii="Times New Roman" w:hAnsi="Times New Roman"/>
          <w:b/>
          <w:sz w:val="28"/>
          <w:szCs w:val="28"/>
        </w:rPr>
      </w:pPr>
      <w:r w:rsidRPr="00BD0F87">
        <w:rPr>
          <w:rFonts w:ascii="Times New Roman" w:hAnsi="Times New Roman"/>
          <w:b/>
          <w:sz w:val="28"/>
          <w:szCs w:val="28"/>
        </w:rPr>
        <w:t xml:space="preserve">АДМИНИСТРАЦИЯ КОЛПНЯНСКОГО РАЙОНА </w:t>
      </w:r>
    </w:p>
    <w:p w:rsidR="00FE1400" w:rsidRPr="00BD0F87" w:rsidRDefault="00FE1400" w:rsidP="00FE1400">
      <w:pPr>
        <w:jc w:val="center"/>
        <w:rPr>
          <w:rFonts w:ascii="Times New Roman" w:hAnsi="Times New Roman"/>
          <w:b/>
          <w:sz w:val="28"/>
          <w:szCs w:val="28"/>
        </w:rPr>
      </w:pPr>
      <w:r w:rsidRPr="00BD0F87"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FE1400" w:rsidRPr="00BD0F87" w:rsidRDefault="00FE1400" w:rsidP="00FE14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400" w:rsidRPr="00BD0F87" w:rsidRDefault="00FE1400" w:rsidP="00FE1400">
      <w:pPr>
        <w:jc w:val="center"/>
        <w:rPr>
          <w:rFonts w:ascii="Times New Roman" w:hAnsi="Times New Roman"/>
          <w:b/>
          <w:sz w:val="28"/>
          <w:szCs w:val="28"/>
        </w:rPr>
      </w:pPr>
      <w:r w:rsidRPr="00BD0F87">
        <w:rPr>
          <w:rFonts w:ascii="Times New Roman" w:hAnsi="Times New Roman"/>
          <w:b/>
          <w:sz w:val="28"/>
          <w:szCs w:val="28"/>
        </w:rPr>
        <w:t>ПОСТАНОВЛЕНИЕ</w:t>
      </w:r>
    </w:p>
    <w:p w:rsidR="00FE1400" w:rsidRPr="00BD0F87" w:rsidRDefault="00FE1400" w:rsidP="00FE1400">
      <w:pPr>
        <w:rPr>
          <w:rFonts w:ascii="Times New Roman" w:hAnsi="Times New Roman"/>
          <w:sz w:val="28"/>
          <w:szCs w:val="28"/>
        </w:rPr>
      </w:pPr>
    </w:p>
    <w:p w:rsidR="00FE1400" w:rsidRPr="00BD0F87" w:rsidRDefault="00FE1400" w:rsidP="00FE1400">
      <w:pPr>
        <w:rPr>
          <w:rFonts w:ascii="Times New Roman" w:hAnsi="Times New Roman"/>
          <w:sz w:val="28"/>
          <w:szCs w:val="28"/>
        </w:rPr>
      </w:pPr>
    </w:p>
    <w:p w:rsidR="00FE1400" w:rsidRPr="00BD0F87" w:rsidRDefault="00FE1400" w:rsidP="00FE1400">
      <w:pPr>
        <w:rPr>
          <w:rFonts w:ascii="Times New Roman" w:hAnsi="Times New Roman"/>
        </w:rPr>
      </w:pPr>
      <w:r w:rsidRPr="00BD0F87">
        <w:rPr>
          <w:rFonts w:ascii="Times New Roman" w:hAnsi="Times New Roman"/>
          <w:sz w:val="28"/>
          <w:szCs w:val="28"/>
        </w:rPr>
        <w:t>«</w:t>
      </w:r>
      <w:r w:rsidR="00BD0F87" w:rsidRPr="00BD0F87">
        <w:rPr>
          <w:rFonts w:ascii="Times New Roman" w:hAnsi="Times New Roman"/>
          <w:sz w:val="28"/>
          <w:szCs w:val="28"/>
        </w:rPr>
        <w:t>17</w:t>
      </w:r>
      <w:r w:rsidRPr="00BD0F87">
        <w:rPr>
          <w:rFonts w:ascii="Times New Roman" w:hAnsi="Times New Roman"/>
          <w:sz w:val="28"/>
          <w:szCs w:val="28"/>
        </w:rPr>
        <w:t xml:space="preserve">» </w:t>
      </w:r>
      <w:r w:rsidR="00BD0F87" w:rsidRPr="00BD0F87">
        <w:rPr>
          <w:rFonts w:ascii="Times New Roman" w:hAnsi="Times New Roman"/>
          <w:sz w:val="28"/>
          <w:szCs w:val="28"/>
        </w:rPr>
        <w:t>октября</w:t>
      </w:r>
      <w:r w:rsidRPr="00BD0F87">
        <w:rPr>
          <w:rFonts w:ascii="Times New Roman" w:hAnsi="Times New Roman"/>
          <w:sz w:val="28"/>
          <w:szCs w:val="28"/>
        </w:rPr>
        <w:t xml:space="preserve"> 2023 г.                      </w:t>
      </w:r>
      <w:r w:rsidR="00BD0F87" w:rsidRPr="00BD0F87">
        <w:rPr>
          <w:rFonts w:ascii="Times New Roman" w:hAnsi="Times New Roman"/>
          <w:sz w:val="28"/>
          <w:szCs w:val="28"/>
        </w:rPr>
        <w:t xml:space="preserve">         </w:t>
      </w:r>
      <w:r w:rsidRPr="00BD0F87"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BD0F87" w:rsidRPr="00BD0F87">
        <w:rPr>
          <w:rFonts w:ascii="Times New Roman" w:hAnsi="Times New Roman"/>
          <w:sz w:val="28"/>
          <w:szCs w:val="28"/>
        </w:rPr>
        <w:t>587</w:t>
      </w:r>
      <w:r w:rsidRPr="00BD0F87">
        <w:rPr>
          <w:rFonts w:ascii="Times New Roman" w:hAnsi="Times New Roman"/>
        </w:rPr>
        <w:t xml:space="preserve">  </w:t>
      </w:r>
    </w:p>
    <w:p w:rsidR="00FE1400" w:rsidRPr="00BD0F87" w:rsidRDefault="00FE1400" w:rsidP="00FE1400">
      <w:pPr>
        <w:rPr>
          <w:rFonts w:ascii="Times New Roman" w:hAnsi="Times New Roman"/>
        </w:rPr>
      </w:pPr>
      <w:r w:rsidRPr="00BD0F87">
        <w:rPr>
          <w:rFonts w:ascii="Times New Roman" w:hAnsi="Times New Roman"/>
        </w:rPr>
        <w:t xml:space="preserve">        пгт. Колпна</w:t>
      </w:r>
    </w:p>
    <w:p w:rsidR="00FE1400" w:rsidRPr="00BD0F87" w:rsidRDefault="00FE1400" w:rsidP="00FE1400">
      <w:pPr>
        <w:rPr>
          <w:rFonts w:ascii="Times New Roman" w:hAnsi="Times New Roman"/>
          <w:color w:val="FF0000"/>
        </w:rPr>
      </w:pPr>
    </w:p>
    <w:p w:rsidR="00FE1400" w:rsidRPr="00BD0F87" w:rsidRDefault="00FE1400" w:rsidP="00FE1400">
      <w:pPr>
        <w:rPr>
          <w:rFonts w:ascii="Times New Roman" w:hAnsi="Times New Roman"/>
          <w:color w:val="FF0000"/>
        </w:rPr>
      </w:pPr>
    </w:p>
    <w:p w:rsidR="001F06F4" w:rsidRPr="00BD0F87" w:rsidRDefault="001F06F4" w:rsidP="00FE1400">
      <w:pPr>
        <w:rPr>
          <w:rFonts w:ascii="Times New Roman" w:hAnsi="Times New Roman"/>
          <w:color w:val="FF0000"/>
        </w:rPr>
      </w:pPr>
    </w:p>
    <w:p w:rsidR="001F06F4" w:rsidRPr="00BD0F87" w:rsidRDefault="001F06F4" w:rsidP="00FE1400">
      <w:pPr>
        <w:rPr>
          <w:rFonts w:ascii="Times New Roman" w:hAnsi="Times New Roman"/>
          <w:color w:val="FF0000"/>
        </w:rPr>
      </w:pPr>
    </w:p>
    <w:p w:rsidR="001F06F4" w:rsidRPr="00BD0F87" w:rsidRDefault="001F06F4" w:rsidP="00FE1400">
      <w:pPr>
        <w:rPr>
          <w:rFonts w:ascii="Times New Roman" w:hAnsi="Times New Roman"/>
          <w:color w:val="FF0000"/>
        </w:rPr>
      </w:pPr>
    </w:p>
    <w:p w:rsidR="00FE1400" w:rsidRPr="001F06F4" w:rsidRDefault="00FE1400" w:rsidP="00FE1400">
      <w:pPr>
        <w:rPr>
          <w:rFonts w:ascii="Times New Roman" w:hAnsi="Times New Roman"/>
          <w:color w:val="FFFFFF" w:themeColor="background1"/>
        </w:rPr>
      </w:pPr>
    </w:p>
    <w:p w:rsidR="00FE1400" w:rsidRPr="00FE1400" w:rsidRDefault="00FE1400" w:rsidP="00FE1400">
      <w:pPr>
        <w:rPr>
          <w:rFonts w:ascii="Times New Roman" w:hAnsi="Times New Roman"/>
          <w:color w:val="FFFFFF"/>
        </w:rPr>
      </w:pPr>
    </w:p>
    <w:tbl>
      <w:tblPr>
        <w:tblW w:w="9523" w:type="dxa"/>
        <w:tblLook w:val="01E0"/>
      </w:tblPr>
      <w:tblGrid>
        <w:gridCol w:w="5328"/>
        <w:gridCol w:w="4195"/>
      </w:tblGrid>
      <w:tr w:rsidR="00FE1400" w:rsidRPr="00FE1400" w:rsidTr="00FE1400">
        <w:tc>
          <w:tcPr>
            <w:tcW w:w="5328" w:type="dxa"/>
          </w:tcPr>
          <w:p w:rsidR="00FE1400" w:rsidRPr="00FE1400" w:rsidRDefault="00FE1400" w:rsidP="00FE1400">
            <w:pPr>
              <w:ind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E140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Положения по предоставлению субсидий</w:t>
            </w:r>
            <w:r w:rsidR="001F06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FE140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из районного бюджета социально ориентированным</w:t>
            </w:r>
            <w:r w:rsidR="001F06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FE140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некоммерческим организациям</w:t>
            </w:r>
          </w:p>
          <w:p w:rsidR="00FE1400" w:rsidRPr="00FE1400" w:rsidRDefault="00FE1400" w:rsidP="00FE1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E1400" w:rsidRPr="00FE1400" w:rsidRDefault="00FE1400" w:rsidP="00FE1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8C" w:rsidRPr="00E45048" w:rsidRDefault="002C398C" w:rsidP="00E81891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81891" w:rsidRPr="00E45048" w:rsidRDefault="00E81891" w:rsidP="00E81891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0" w:name="_GoBack"/>
      <w:bookmarkEnd w:id="0"/>
    </w:p>
    <w:p w:rsidR="002C398C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tgtFrame="Logical" w:history="1">
        <w:r w:rsidRPr="00E45048">
          <w:rPr>
            <w:rStyle w:val="af0"/>
            <w:rFonts w:ascii="Times New Roman" w:hAnsi="Times New Roman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E45048">
        <w:rPr>
          <w:rFonts w:ascii="Times New Roman" w:hAnsi="Times New Roman"/>
          <w:sz w:val="28"/>
          <w:szCs w:val="28"/>
        </w:rPr>
        <w:t xml:space="preserve">», статьей 78.1 </w:t>
      </w:r>
      <w:r w:rsidR="00DF41D7" w:rsidRPr="00E45048">
        <w:rPr>
          <w:rStyle w:val="af0"/>
          <w:rFonts w:ascii="Times New Roman" w:hAnsi="Times New Roman"/>
          <w:sz w:val="28"/>
          <w:szCs w:val="28"/>
        </w:rPr>
        <w:t>Бюдж</w:t>
      </w:r>
      <w:hyperlink r:id="rId9" w:tgtFrame="Logical" w:history="1">
        <w:r w:rsidR="00DF41D7" w:rsidRPr="00E45048">
          <w:rPr>
            <w:rStyle w:val="af0"/>
            <w:rFonts w:ascii="Times New Roman" w:hAnsi="Times New Roman"/>
            <w:sz w:val="28"/>
            <w:szCs w:val="28"/>
          </w:rPr>
          <w:t>етного кодекса Российской Федераци</w:t>
        </w:r>
      </w:hyperlink>
      <w:hyperlink r:id="rId10" w:tgtFrame="Logical" w:history="1">
        <w:r w:rsidR="00DF41D7" w:rsidRPr="00E45048">
          <w:rPr>
            <w:rStyle w:val="af0"/>
            <w:rFonts w:ascii="Times New Roman" w:hAnsi="Times New Roman"/>
            <w:sz w:val="28"/>
            <w:szCs w:val="28"/>
          </w:rPr>
          <w:t>и</w:t>
        </w:r>
      </w:hyperlink>
      <w:r w:rsidRPr="00E45048">
        <w:rPr>
          <w:rFonts w:ascii="Times New Roman" w:hAnsi="Times New Roman"/>
          <w:sz w:val="28"/>
          <w:szCs w:val="28"/>
        </w:rPr>
        <w:t xml:space="preserve">, </w:t>
      </w:r>
      <w:hyperlink r:id="rId11" w:tgtFrame="Logical" w:history="1">
        <w:r w:rsidRPr="00E45048">
          <w:rPr>
            <w:rStyle w:val="af0"/>
            <w:rFonts w:ascii="Times New Roman" w:hAnsi="Times New Roman"/>
            <w:sz w:val="28"/>
            <w:szCs w:val="28"/>
          </w:rPr>
          <w:t>Федеральным законом от 12.01.1996 № 7-ФЗ «О некоммерческих организациях»</w:t>
        </w:r>
      </w:hyperlink>
      <w:r w:rsidRPr="00E45048">
        <w:rPr>
          <w:rFonts w:ascii="Times New Roman" w:hAnsi="Times New Roman"/>
          <w:sz w:val="28"/>
          <w:szCs w:val="28"/>
        </w:rPr>
        <w:t>, в целях поддержки развития социально ориентированных некоммерческих организаций, их вовлечения в решение задач социального развития К</w:t>
      </w:r>
      <w:r w:rsidR="000514D5" w:rsidRPr="00E45048">
        <w:rPr>
          <w:rFonts w:ascii="Times New Roman" w:hAnsi="Times New Roman"/>
          <w:sz w:val="28"/>
          <w:szCs w:val="28"/>
        </w:rPr>
        <w:t>олпнянского</w:t>
      </w:r>
      <w:r w:rsidRPr="00E45048">
        <w:rPr>
          <w:rFonts w:ascii="Times New Roman" w:hAnsi="Times New Roman"/>
          <w:sz w:val="28"/>
          <w:szCs w:val="28"/>
        </w:rPr>
        <w:t xml:space="preserve"> района</w:t>
      </w:r>
      <w:r w:rsidR="00CB7557">
        <w:rPr>
          <w:rFonts w:ascii="Times New Roman" w:hAnsi="Times New Roman"/>
          <w:sz w:val="28"/>
          <w:szCs w:val="28"/>
        </w:rPr>
        <w:t>, администрация Колпнянского района</w:t>
      </w:r>
    </w:p>
    <w:p w:rsidR="00CB7557" w:rsidRDefault="00CB7557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CB7557" w:rsidRPr="00CB7557" w:rsidRDefault="00CB7557" w:rsidP="00CB755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B7557">
        <w:rPr>
          <w:rFonts w:ascii="Times New Roman" w:hAnsi="Times New Roman"/>
          <w:b/>
          <w:sz w:val="28"/>
          <w:szCs w:val="28"/>
        </w:rPr>
        <w:t>ПОСТАНОВЛЯЕТ:</w:t>
      </w:r>
    </w:p>
    <w:p w:rsidR="00CB7557" w:rsidRPr="00E45048" w:rsidRDefault="00CB7557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1. Утвердить Положение по предоставлению субсидий из районного бюджета социально ориентированным некоммерческим организациям согласно приложению 1 к настоящему постановлению.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2. Утвердить Положение о конкурсной комиссии по отбору программ (проектов) социально ориентированных некоммерческих организаций для предоставления субсидий из районного бюджета согласно приложению 2 к настоящему постановлению.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 Утвердить состав конкурсной комиссии по отбору программ (проектов) социально ориентированных некоммерческих организаций для предоставления субсидий из районного бюджета согласно приложению 3 к настоящему постановлению .</w:t>
      </w:r>
    </w:p>
    <w:p w:rsidR="0070147B" w:rsidRPr="00E45048" w:rsidRDefault="0070147B" w:rsidP="0070147B">
      <w:pPr>
        <w:tabs>
          <w:tab w:val="left" w:pos="360"/>
          <w:tab w:val="left" w:pos="1260"/>
          <w:tab w:val="left" w:pos="1440"/>
        </w:tabs>
        <w:ind w:firstLine="0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lastRenderedPageBreak/>
        <w:tab/>
        <w:t xml:space="preserve">     4. Признать утратившим силу Постановление администрации Колпнянского района Орловской области </w:t>
      </w:r>
      <w:r w:rsidR="009D1C77">
        <w:rPr>
          <w:rFonts w:ascii="Times New Roman" w:hAnsi="Times New Roman"/>
          <w:sz w:val="28"/>
          <w:szCs w:val="28"/>
        </w:rPr>
        <w:t xml:space="preserve">от </w:t>
      </w:r>
      <w:r w:rsidRPr="00E45048">
        <w:rPr>
          <w:rFonts w:ascii="Times New Roman" w:hAnsi="Times New Roman"/>
          <w:sz w:val="28"/>
          <w:szCs w:val="28"/>
        </w:rPr>
        <w:t>27.06.2017 г. № 300 «Об утверждении порядка определения объема и предоставления из местного бюджета субсидий некоммерческим организациям, н являющимся государственными (муниципальными) учреждениями».</w:t>
      </w:r>
    </w:p>
    <w:p w:rsidR="002C398C" w:rsidRPr="00E45048" w:rsidRDefault="0070147B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</w:t>
      </w:r>
      <w:r w:rsidR="002C398C" w:rsidRPr="00E4504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К</w:t>
      </w:r>
      <w:r w:rsidR="00BF3A55" w:rsidRPr="00E45048">
        <w:rPr>
          <w:rFonts w:ascii="Times New Roman" w:hAnsi="Times New Roman"/>
          <w:sz w:val="28"/>
          <w:szCs w:val="28"/>
        </w:rPr>
        <w:t>олпнянского района О.Д. Прозорову</w:t>
      </w:r>
      <w:r w:rsidR="002C398C" w:rsidRPr="00E45048">
        <w:rPr>
          <w:rFonts w:ascii="Times New Roman" w:hAnsi="Times New Roman"/>
          <w:sz w:val="28"/>
          <w:szCs w:val="28"/>
        </w:rPr>
        <w:t>.</w:t>
      </w:r>
    </w:p>
    <w:p w:rsidR="002C398C" w:rsidRPr="00E45048" w:rsidRDefault="0070147B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6</w:t>
      </w:r>
      <w:r w:rsidR="002C398C" w:rsidRPr="00E45048">
        <w:rPr>
          <w:rFonts w:ascii="Times New Roman" w:hAnsi="Times New Roman"/>
          <w:sz w:val="28"/>
          <w:szCs w:val="28"/>
        </w:rPr>
        <w:t>. Опубликовать (обнародовать), разместить настоящее постановление на официальном сайте администрации К</w:t>
      </w:r>
      <w:r w:rsidR="00BF3A55" w:rsidRPr="00E45048">
        <w:rPr>
          <w:rFonts w:ascii="Times New Roman" w:hAnsi="Times New Roman"/>
          <w:sz w:val="28"/>
          <w:szCs w:val="28"/>
        </w:rPr>
        <w:t>олпнянского</w:t>
      </w:r>
      <w:r w:rsidR="002C398C" w:rsidRPr="00E4504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Глава</w:t>
      </w:r>
      <w:r w:rsidR="00BF3A55" w:rsidRPr="00E45048">
        <w:rPr>
          <w:rFonts w:ascii="Times New Roman" w:hAnsi="Times New Roman"/>
          <w:sz w:val="28"/>
          <w:szCs w:val="28"/>
        </w:rPr>
        <w:t xml:space="preserve">  </w:t>
      </w:r>
      <w:r w:rsidR="0049052A" w:rsidRPr="00E45048">
        <w:rPr>
          <w:rFonts w:ascii="Times New Roman" w:hAnsi="Times New Roman"/>
          <w:sz w:val="28"/>
          <w:szCs w:val="28"/>
        </w:rPr>
        <w:t xml:space="preserve">Колпнянского </w:t>
      </w:r>
      <w:r w:rsidRPr="00E45048">
        <w:rPr>
          <w:rFonts w:ascii="Times New Roman" w:hAnsi="Times New Roman"/>
          <w:sz w:val="28"/>
          <w:szCs w:val="28"/>
        </w:rPr>
        <w:t>района</w:t>
      </w:r>
      <w:r w:rsidR="00E81891" w:rsidRPr="00E45048">
        <w:rPr>
          <w:rFonts w:ascii="Times New Roman" w:hAnsi="Times New Roman"/>
          <w:sz w:val="28"/>
          <w:szCs w:val="28"/>
        </w:rPr>
        <w:tab/>
      </w:r>
      <w:r w:rsidR="00E81891" w:rsidRPr="00E45048">
        <w:rPr>
          <w:rFonts w:ascii="Times New Roman" w:hAnsi="Times New Roman"/>
          <w:sz w:val="28"/>
          <w:szCs w:val="28"/>
        </w:rPr>
        <w:tab/>
      </w:r>
      <w:r w:rsidR="00E81891" w:rsidRPr="00E45048">
        <w:rPr>
          <w:rFonts w:ascii="Times New Roman" w:hAnsi="Times New Roman"/>
          <w:sz w:val="28"/>
          <w:szCs w:val="28"/>
        </w:rPr>
        <w:tab/>
      </w:r>
      <w:r w:rsidR="00E81891" w:rsidRPr="00E45048">
        <w:rPr>
          <w:rFonts w:ascii="Times New Roman" w:hAnsi="Times New Roman"/>
          <w:sz w:val="28"/>
          <w:szCs w:val="28"/>
        </w:rPr>
        <w:tab/>
      </w:r>
      <w:r w:rsidR="00E81891" w:rsidRPr="00E45048">
        <w:rPr>
          <w:rFonts w:ascii="Times New Roman" w:hAnsi="Times New Roman"/>
          <w:sz w:val="28"/>
          <w:szCs w:val="28"/>
        </w:rPr>
        <w:tab/>
      </w:r>
      <w:r w:rsidR="00BF3A55" w:rsidRPr="00E45048">
        <w:rPr>
          <w:rFonts w:ascii="Times New Roman" w:hAnsi="Times New Roman"/>
          <w:sz w:val="28"/>
          <w:szCs w:val="28"/>
        </w:rPr>
        <w:t>В.А. Громов</w:t>
      </w:r>
      <w:bookmarkStart w:id="1" w:name="Par27"/>
      <w:bookmarkStart w:id="2" w:name="_Toc207000511"/>
      <w:bookmarkEnd w:id="1"/>
      <w:bookmarkEnd w:id="2"/>
    </w:p>
    <w:p w:rsidR="002C398C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C58CA" w:rsidRDefault="00FC58CA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E45048" w:rsidRPr="00FE1400" w:rsidRDefault="00E45048" w:rsidP="00E45048">
      <w:pPr>
        <w:jc w:val="right"/>
        <w:rPr>
          <w:rFonts w:ascii="Times New Roman" w:hAnsi="Times New Roman"/>
        </w:rPr>
      </w:pPr>
      <w:r w:rsidRPr="00FE1400">
        <w:rPr>
          <w:rFonts w:ascii="Times New Roman" w:hAnsi="Times New Roman"/>
        </w:rPr>
        <w:lastRenderedPageBreak/>
        <w:t>Приложение 1</w:t>
      </w:r>
    </w:p>
    <w:p w:rsidR="00E45048" w:rsidRPr="00FE1400" w:rsidRDefault="00E45048" w:rsidP="00E45048">
      <w:pPr>
        <w:jc w:val="right"/>
        <w:rPr>
          <w:rFonts w:ascii="Times New Roman" w:hAnsi="Times New Roman"/>
        </w:rPr>
      </w:pPr>
      <w:r w:rsidRPr="00FE1400">
        <w:rPr>
          <w:rFonts w:ascii="Times New Roman" w:hAnsi="Times New Roman"/>
        </w:rPr>
        <w:t>к постановлению</w:t>
      </w:r>
    </w:p>
    <w:p w:rsidR="00E45048" w:rsidRPr="00FE1400" w:rsidRDefault="00E45048" w:rsidP="00E45048">
      <w:pPr>
        <w:jc w:val="right"/>
        <w:rPr>
          <w:rFonts w:ascii="Times New Roman" w:hAnsi="Times New Roman"/>
        </w:rPr>
      </w:pPr>
      <w:r w:rsidRPr="00FE1400">
        <w:rPr>
          <w:rFonts w:ascii="Times New Roman" w:hAnsi="Times New Roman"/>
        </w:rPr>
        <w:t>администрации Колпнянского района</w:t>
      </w:r>
    </w:p>
    <w:p w:rsidR="00E45048" w:rsidRPr="00FE1400" w:rsidRDefault="006A0145" w:rsidP="00E450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17 октября 2023 г. № 587</w:t>
      </w:r>
    </w:p>
    <w:p w:rsidR="002C398C" w:rsidRPr="00E45048" w:rsidRDefault="002C398C" w:rsidP="00E4504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bookmarkStart w:id="3" w:name="P29"/>
      <w:bookmarkEnd w:id="3"/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45048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45048">
        <w:rPr>
          <w:rFonts w:ascii="Times New Roman" w:hAnsi="Times New Roman"/>
          <w:b/>
          <w:bCs/>
          <w:iCs/>
          <w:sz w:val="28"/>
          <w:szCs w:val="28"/>
        </w:rPr>
        <w:t>ПО ПРЕДОСТАВЛЕНИЮ СУБСИДИЙ ИЗ РАЙОННОГО БЮДЖЕТА СОЦИАЛЬНО ОРИЕНТИРОВАННЫМ НЕКОММЕРЧЕСКИМ ОРГАНИЗАЦИЯМ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CB755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1.1. Настоящее Положение устанавливает порядок определения объема и предоставления субсидий из районного бюджета социально ориентированным некоммерческим организациям (СО НКО), не являющимся государственными (муниципальными) учреждениями (далее - Субсидии).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1.2. Субсидии предоставляются социально ориентированным некоммерческим организациям на безвозмездной и безвозвратной основе, в пределах лимитов бюджетных обязательств, утвержденных соответствующему главному распорядителю бюджетных средств на соответствующий финансовый год (соответствующий финансовый год и плановый период).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bookmarkStart w:id="4" w:name="P37"/>
      <w:bookmarkEnd w:id="4"/>
      <w:r w:rsidRPr="00E45048">
        <w:rPr>
          <w:rFonts w:ascii="Times New Roman" w:hAnsi="Times New Roman"/>
          <w:sz w:val="28"/>
          <w:szCs w:val="28"/>
        </w:rPr>
        <w:t xml:space="preserve">1.3. Размер средств, предоставляемых конкретной организации, не может превышать объем </w:t>
      </w:r>
      <w:r w:rsidR="003E0EFE" w:rsidRPr="00E45048">
        <w:rPr>
          <w:rFonts w:ascii="Times New Roman" w:hAnsi="Times New Roman"/>
          <w:sz w:val="28"/>
          <w:szCs w:val="28"/>
        </w:rPr>
        <w:t>бюджетных ассигнований, предусмотренных на текущий финансовый год</w:t>
      </w:r>
      <w:r w:rsidRPr="00E45048">
        <w:rPr>
          <w:rFonts w:ascii="Times New Roman" w:hAnsi="Times New Roman"/>
          <w:sz w:val="28"/>
          <w:szCs w:val="28"/>
        </w:rPr>
        <w:t xml:space="preserve"> на соответствующие цели.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1.4.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районного бюджета ( далее – конкурской комиссии) по итогам проведения конкурса в порядке, предусмотренном настоящим Положением.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bookmarkStart w:id="5" w:name="P42"/>
      <w:bookmarkEnd w:id="5"/>
      <w:r w:rsidRPr="00E45048">
        <w:rPr>
          <w:rFonts w:ascii="Times New Roman" w:hAnsi="Times New Roman"/>
          <w:sz w:val="28"/>
          <w:szCs w:val="28"/>
        </w:rPr>
        <w:t xml:space="preserve">1.5.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статьи 31.1 </w:t>
      </w:r>
      <w:hyperlink r:id="rId12" w:tgtFrame="Logical" w:history="1">
        <w:r w:rsidRPr="00E45048">
          <w:rPr>
            <w:rStyle w:val="af0"/>
            <w:rFonts w:ascii="Times New Roman" w:hAnsi="Times New Roman"/>
            <w:sz w:val="28"/>
            <w:szCs w:val="28"/>
          </w:rPr>
          <w:t>Федерального закона от 12 января 1996 года N 7-ФЗ "О некоммерческих организациях</w:t>
        </w:r>
      </w:hyperlink>
      <w:r w:rsidRPr="00E45048">
        <w:rPr>
          <w:rFonts w:ascii="Times New Roman" w:hAnsi="Times New Roman"/>
          <w:sz w:val="28"/>
          <w:szCs w:val="28"/>
        </w:rPr>
        <w:t>".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</w:t>
      </w:r>
      <w:hyperlink r:id="rId13" w:tgtFrame="Logical" w:history="1">
        <w:r w:rsidRPr="00E45048">
          <w:rPr>
            <w:rStyle w:val="af0"/>
            <w:rFonts w:ascii="Times New Roman" w:hAnsi="Times New Roman"/>
            <w:sz w:val="28"/>
            <w:szCs w:val="28"/>
          </w:rPr>
          <w:t>Федерального закона "О некоммерческих организациях</w:t>
        </w:r>
      </w:hyperlink>
      <w:r w:rsidRPr="00E45048">
        <w:rPr>
          <w:rFonts w:ascii="Times New Roman" w:hAnsi="Times New Roman"/>
          <w:sz w:val="28"/>
          <w:szCs w:val="28"/>
        </w:rPr>
        <w:t>".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1.6. В случае нарушения условий предоставления субсидии главный распорядитель направляет получателю субсидии уведомление о возврате </w:t>
      </w:r>
      <w:r w:rsidRPr="00E45048">
        <w:rPr>
          <w:rFonts w:ascii="Times New Roman" w:hAnsi="Times New Roman"/>
          <w:sz w:val="28"/>
          <w:szCs w:val="28"/>
        </w:rPr>
        <w:lastRenderedPageBreak/>
        <w:t>субсидий в районный бюджет. В уведомлении указывается</w:t>
      </w:r>
      <w:r w:rsidR="00BF3A55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сумма,сроки, код бюджетной классификации, по которому должен быть осуществлен возврат субсидии. Получательсубсидии обязан осуществить возврат субсидии в течение семи рабочих дней с момента получения уведомления. В случае если получатель субсидии в добровольном порядке не перечислит суммы субсидий в районный бюджет в размере и сроки установленные уведомлением, взыскание суммы субсидии осуществляется в судебном порядке в соответствии с действующим законодательством.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1.7. Не использованный остаток субсидии в отчетном финансовом году подлежит возврату получателем субсидии в районный бюджетв текущем финансовом году. Порядок и сроки возврата</w:t>
      </w:r>
      <w:r w:rsidR="00BF3A55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неиспользованной субсидии</w:t>
      </w:r>
      <w:r w:rsidR="00BF3A55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в</w:t>
      </w:r>
      <w:r w:rsidR="00BF3A55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отчетном</w:t>
      </w:r>
      <w:r w:rsidR="00BF3A55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финансовом году определяется Соглашением о предоставлении субсидии</w:t>
      </w:r>
      <w:bookmarkStart w:id="6" w:name="Par96"/>
      <w:bookmarkEnd w:id="6"/>
      <w:r w:rsidRPr="00E45048">
        <w:rPr>
          <w:rFonts w:ascii="Times New Roman" w:hAnsi="Times New Roman"/>
          <w:sz w:val="28"/>
          <w:szCs w:val="28"/>
        </w:rPr>
        <w:t>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1.8.Главным распорядителем средств районного бюджета, предусмотренных для предоставления субсидий, является администрация К</w:t>
      </w:r>
      <w:r w:rsidR="00BF3A55" w:rsidRPr="00E45048">
        <w:rPr>
          <w:rFonts w:ascii="Times New Roman" w:hAnsi="Times New Roman"/>
          <w:sz w:val="28"/>
          <w:szCs w:val="28"/>
        </w:rPr>
        <w:t>олпнянского</w:t>
      </w:r>
      <w:r w:rsidRPr="00E45048">
        <w:rPr>
          <w:rFonts w:ascii="Times New Roman" w:hAnsi="Times New Roman"/>
          <w:sz w:val="28"/>
          <w:szCs w:val="28"/>
        </w:rPr>
        <w:t xml:space="preserve"> района.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CB755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P46"/>
      <w:bookmarkEnd w:id="7"/>
      <w:r w:rsidRPr="00E45048">
        <w:rPr>
          <w:rFonts w:ascii="Times New Roman" w:hAnsi="Times New Roman"/>
          <w:b/>
          <w:bCs/>
          <w:sz w:val="28"/>
          <w:szCs w:val="28"/>
        </w:rPr>
        <w:t>2. Организация проведения конкурса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2.1. Уполномоченным органом по организации проведения конкурса и взаимодействию с СО НКО является </w:t>
      </w:r>
      <w:r w:rsidR="000E2745" w:rsidRPr="00E45048">
        <w:rPr>
          <w:rFonts w:ascii="Times New Roman" w:hAnsi="Times New Roman"/>
          <w:sz w:val="28"/>
          <w:szCs w:val="28"/>
        </w:rPr>
        <w:t>управление финансов и экономики ад</w:t>
      </w:r>
      <w:r w:rsidRPr="00E45048">
        <w:rPr>
          <w:rFonts w:ascii="Times New Roman" w:hAnsi="Times New Roman"/>
          <w:sz w:val="28"/>
          <w:szCs w:val="28"/>
        </w:rPr>
        <w:t>министрации К</w:t>
      </w:r>
      <w:r w:rsidR="000E2745" w:rsidRPr="00E45048">
        <w:rPr>
          <w:rFonts w:ascii="Times New Roman" w:hAnsi="Times New Roman"/>
          <w:sz w:val="28"/>
          <w:szCs w:val="28"/>
        </w:rPr>
        <w:t xml:space="preserve">олпнянского </w:t>
      </w:r>
      <w:r w:rsidRPr="00E45048">
        <w:rPr>
          <w:rFonts w:ascii="Times New Roman" w:hAnsi="Times New Roman"/>
          <w:sz w:val="28"/>
          <w:szCs w:val="28"/>
        </w:rPr>
        <w:t>района (далее - уполномоченный орган).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2.2. Уполномоченный орган: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1) обеспечивает работу конкурсной комиссии;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2) устанавливает сроки приема заявок на участие в конкурсе;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3) объявляет конкурс;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bookmarkStart w:id="8" w:name="P52"/>
      <w:bookmarkEnd w:id="8"/>
      <w:r w:rsidRPr="00E45048">
        <w:rPr>
          <w:rFonts w:ascii="Times New Roman" w:hAnsi="Times New Roman"/>
          <w:sz w:val="28"/>
          <w:szCs w:val="28"/>
        </w:rPr>
        <w:t>4) организует распространение информации о проведении конкурса, в том числе через средства массовой информации и сеть "Интернет";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bookmarkStart w:id="9" w:name="P53"/>
      <w:bookmarkEnd w:id="9"/>
      <w:r w:rsidRPr="00E45048">
        <w:rPr>
          <w:rFonts w:ascii="Times New Roman" w:hAnsi="Times New Roman"/>
          <w:sz w:val="28"/>
          <w:szCs w:val="28"/>
        </w:rPr>
        <w:t>5) организует консультирование по вопросам подготовки заявок на участие в конкурсе;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bookmarkStart w:id="10" w:name="P54"/>
      <w:bookmarkEnd w:id="10"/>
      <w:r w:rsidRPr="00E45048">
        <w:rPr>
          <w:rFonts w:ascii="Times New Roman" w:hAnsi="Times New Roman"/>
          <w:sz w:val="28"/>
          <w:szCs w:val="28"/>
        </w:rPr>
        <w:t>6) организует прием, регистрацию заявок на участие в конкурсе;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7) обеспечивает сохранность поданных заявок на участие в конкурсе;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8) обеспечивает заключение с победителями конкурса соглашения о предоставлении субсидий;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bookmarkStart w:id="11" w:name="P63"/>
      <w:bookmarkStart w:id="12" w:name="P64"/>
      <w:bookmarkEnd w:id="11"/>
      <w:bookmarkEnd w:id="12"/>
      <w:r w:rsidRPr="00E45048">
        <w:rPr>
          <w:rFonts w:ascii="Times New Roman" w:hAnsi="Times New Roman"/>
          <w:sz w:val="28"/>
          <w:szCs w:val="28"/>
        </w:rPr>
        <w:t>9) осуществляет</w:t>
      </w:r>
      <w:r w:rsidR="000E2745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контроль за соблюдением получателями субсидий условий, целей, порядка их предоставления;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10) организует оценку результативности и эффективности использования предоставленных субсидий.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2.3.Конкурсная комиссия: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1) рассматривает заявки;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2) определяет победителей конкурса и размеры предоставляемых субсидий.</w:t>
      </w:r>
    </w:p>
    <w:p w:rsidR="00DF41D7" w:rsidRPr="00E45048" w:rsidRDefault="00DF41D7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CB755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3.1. Участниками конкурса могут быть СО НКО, зарегистрированные в установленном законодательством порядке и осуществляющие на </w:t>
      </w:r>
      <w:r w:rsidRPr="00E45048">
        <w:rPr>
          <w:rFonts w:ascii="Times New Roman" w:hAnsi="Times New Roman"/>
          <w:sz w:val="28"/>
          <w:szCs w:val="28"/>
        </w:rPr>
        <w:lastRenderedPageBreak/>
        <w:t xml:space="preserve">территории Орловской области в соответствии со своими учредительными документами виды деятельности, предусмотренные статьей 31.1 </w:t>
      </w:r>
      <w:hyperlink r:id="rId14" w:tgtFrame="Logical" w:history="1">
        <w:r w:rsidRPr="00E45048">
          <w:rPr>
            <w:rStyle w:val="af0"/>
            <w:rFonts w:ascii="Times New Roman" w:hAnsi="Times New Roman"/>
            <w:sz w:val="28"/>
            <w:szCs w:val="28"/>
          </w:rPr>
          <w:t>Федерального закона N 7-ФЗ "О некоммерческих организациях"</w:t>
        </w:r>
      </w:hyperlink>
      <w:r w:rsidRPr="00E45048">
        <w:rPr>
          <w:rFonts w:ascii="Times New Roman" w:hAnsi="Times New Roman"/>
          <w:sz w:val="28"/>
          <w:szCs w:val="28"/>
        </w:rPr>
        <w:t xml:space="preserve"> и отвечающие следующим требованиям: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1) не находящиеся в процессе ликвидации, не имеющие решения арбитражного суда о признании СО НКО банкротом и об открытии конкурсного производства, не имеющие принятого в установленном федеральным законодательством порядке решения о приостановлении деятельности СО НКО;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2) не имеющие просроченной задолженности по начисленным налогам, сборам и иным обязательным платежам в бюджетную систему Российской Федерации. При этом: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задолженность должна отсутствовать у СО НКО на день подачи заявки или день рассмотрения такой заявки (проверки на соответствие установленным требованиям);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СО НКО не может быть отказано в допуске к участию в конкурсе, если она обжалует наличие задолженности в соответствии с законодательством Российской Федерации и решение по такой жалобе на день рассмотрения заявки (проверки на соответствие установленным требованиям) не принято;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СО НКО не может быть отказано в допуске к участию в конкурсе, если общая сумма излишне уплаченных и излишне взысканных с СО НКО налогов, сборов и иных обязательных платежей в бюджетную систему Российской Федерации равна или превышает сумму просроченной задолженности СО НКО по начисленным налогам, сборам и иным обязательным платежам в бюджетную систему Российской Федерации;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СО НКО не может быть отказано в допуске к участию в конкурсе, если она в установленный законодательством о налогах и сборах срок перечислила налог в бюджетную систему Российской Федерации на соответствующий счет Федерального казначейства с ошибкой в оформлении поручения на перечисление налога, вследствие которой соответствующая сумма налога по данным налогового органа числится за СО НКО как недоимка;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3) не имеющие в составе учредителей СО НКО политической партии, не имеющие в уставе СО НКО упоминания наименования политической партии, не имеющие фактов передачи СО НКО пожертвований политической партии или ее региональному отделению.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3.2. Участниками конкурса не могут быть: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физические лица;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коммерческие организации;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государственные корпорации;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государственные компании;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политические партии;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государственные учреждения;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муниципальные учреждения;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общественные объединения, не являющиеся юридическими лицами;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lastRenderedPageBreak/>
        <w:t>некоммерческие организации, представители которых являются членами конкурсной комиссии;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специализированные организации.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CB755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P82"/>
      <w:bookmarkEnd w:id="13"/>
      <w:r w:rsidRPr="00E45048">
        <w:rPr>
          <w:rFonts w:ascii="Times New Roman" w:hAnsi="Times New Roman"/>
          <w:b/>
          <w:bCs/>
          <w:sz w:val="28"/>
          <w:szCs w:val="28"/>
        </w:rPr>
        <w:t>4. Приоритетные направления конкурса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Программы (проекты) СО НКО, указанные в пункте 1.5 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1) социальная поддержка и защита граждан пожилого возраста и (или) инвалидов;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2) организация досуга граждан пожилого возраста и (или) инвалидов;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3) активизация участия граждан пожилого возраста и (или) инвалидов в общественно-политической и культурной жизни общества;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4) социальная адаптация инвалидов и их семей;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5)проведение социальных, культурных, реабилитационных мероприятий для лиц пожилого возраста и (или) инвалидов, в целях развития и реализации их творческого потенциала;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6) деятельность в сфере привлечения граждан пожилого возраста и (или) инвалидов к участию в патриотическом и военно-патриотическом воспитании граждан Российской Федерации;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7)участие в работе по созданию музеев боевой и трудовой славы, оказание помощи в содержании воинских захоронений, памятников, обелисков и мемориальных досок;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8)содействие патриотическому, духовно-нравственному воспитанию детей и молодежи.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CB755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5. Порядок проведения конкурса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5.1. Объявление о проведении конкурса размещается уполномоченным органом на сайте в сети "Интернет" до начала срока приема заявок на участие в конкурсе и включает: 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извлечения из настоящего Порядка;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сроки приема заявок на участие в конкурсе;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номер телефона для получения консультаций по вопросам подготовки заявок на участие в конкурсе.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5.2. Срок приема заявок на участие в конкурсе не может быть менее двадцати одного дня.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5.3. Для участия в конкурсе необходимо представить в уполномоченный орган заявку, подготовленную в соответствии с настоящим Положением.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lastRenderedPageBreak/>
        <w:t>5.4.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5.5. Заявка на участие в конкурсе представляется непосредственно в уполномоченный орган или направляется по почте.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При приеме заявки на участие в конкурсе должностное лицо уполномоченного органа регистрирует ее в журнале учета заявок на участие в конкурсе с указанием перечня принятых документов, даты ее получения.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Заявка на участие в конкурсе,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5.6.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 НКО. Отозванные заявки не учитываются при определении количества заявок, представленных на участие в конкурсе.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5.7. Поданные на участие в конкурсе заявки проверяются уполномоченным органом на соответствие требованиям, установленным настоящим Положением.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заявитель не соответствует требованиям к участникам конкурса, установленным настоящим Положением;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заявителем представлено более одной заявки;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представленная заявителем заявка не соответствует требованиям, установленным настоящим Положением;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подготовленная заявителем заявка поступила в уполномоченный орган после окончания срока приема заявок (в том числе по почте).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5.9.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уполномоченным органом для утверждения в конкурсную комиссию.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5.10. 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lastRenderedPageBreak/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5.11. Размеры предоставляемых субсидий утверждается протоколом заседания конкурсной комиссии.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5.12. Итоги конкурса (список победителей конкурса с указанием размеров предоставляемых субсидий) размещаются на сайте в сети "Интернет" в срок не более пяти дней со дня их утверждения.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5.13. Информация об участниках конкурса, рейтинге поданных ими заявок и иная информация о проведении конкурса может размещаться на сайте в сети "Интернет".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5.14.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Уведомление о прекращении проведения конкурса незамедлительно размещается на сайте в сети "Интернет".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5.15.Конкурсная комиссия оценивает заявки по следующим критериям: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6538"/>
        <w:gridCol w:w="2156"/>
      </w:tblGrid>
      <w:tr w:rsidR="002C398C" w:rsidRPr="00E45048" w:rsidTr="00DF41D7">
        <w:trPr>
          <w:trHeight w:val="77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2C398C" w:rsidRPr="00E45048" w:rsidTr="00DF41D7">
        <w:trPr>
          <w:trHeight w:val="42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0E2745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398C" w:rsidRPr="00E45048" w:rsidTr="00DF41D7">
        <w:trPr>
          <w:trHeight w:val="70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Актуальность и социальная значимость программы (проекта), востребованность и достижимость заявленных результатов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от 0 до 100</w:t>
            </w:r>
          </w:p>
        </w:tc>
      </w:tr>
      <w:tr w:rsidR="002C398C" w:rsidRPr="00E45048" w:rsidTr="00DF41D7">
        <w:trPr>
          <w:trHeight w:val="10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Детальная проработанностьпрограммы (проекта), в том числе соответствие мероприятий программы (проекта) его целям и задачам, оптимальность механизмов его реализации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от 0 до 100</w:t>
            </w:r>
          </w:p>
        </w:tc>
      </w:tr>
      <w:tr w:rsidR="002C398C" w:rsidRPr="00E45048" w:rsidTr="00DF41D7">
        <w:trPr>
          <w:trHeight w:val="177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Реалистичность и обоснованность представленной сметы расходов на реализацию программы (проекта) с учетом соотношения затрат на осуществление программы (проекта) и предполагаемых результатов, соответствия статей расходов предполагаемой программной (проектной) деятельности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от 0 до 100</w:t>
            </w:r>
          </w:p>
        </w:tc>
      </w:tr>
      <w:tr w:rsidR="002C398C" w:rsidRPr="00E45048" w:rsidTr="00DF41D7">
        <w:trPr>
          <w:trHeight w:val="8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Наличие у заявителя опыта реализации аналогичных программ (проектов) по заявленному направлению, масштабу деятельности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от 0 до 100</w:t>
            </w:r>
          </w:p>
        </w:tc>
      </w:tr>
      <w:tr w:rsidR="002C398C" w:rsidRPr="00E45048" w:rsidTr="00DF41D7">
        <w:trPr>
          <w:trHeight w:val="97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Количество добровольцев, которых планируется привлечь к реализации программы (проекта), охват населения мероприятиями программы (проекта)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от 0 до 100</w:t>
            </w:r>
          </w:p>
        </w:tc>
      </w:tr>
      <w:tr w:rsidR="002C398C" w:rsidRPr="00E45048" w:rsidTr="00DF41D7">
        <w:trPr>
          <w:trHeight w:val="31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Доля собственных или привлеченных из других источников средств на реализацию программы(проекта)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Свыше 50 % планируемых расходов на реализацию программы </w:t>
            </w:r>
            <w:r w:rsidRPr="00E45048">
              <w:rPr>
                <w:rFonts w:ascii="Times New Roman" w:hAnsi="Times New Roman"/>
                <w:sz w:val="28"/>
                <w:szCs w:val="28"/>
              </w:rPr>
              <w:t xml:space="preserve"> </w:t>
            </w:r>
            <w:r w:rsidRPr="00E45048">
              <w:rPr>
                <w:rFonts w:ascii="Times New Roman" w:hAnsi="Times New Roman"/>
                <w:sz w:val="28"/>
                <w:szCs w:val="28"/>
              </w:rPr>
              <w:br/>
              <w:t>100 баллов.</w:t>
            </w:r>
          </w:p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От 1 до 20 % </w:t>
            </w:r>
            <w:r w:rsidRPr="00E45048">
              <w:rPr>
                <w:rFonts w:ascii="Times New Roman" w:hAnsi="Times New Roman"/>
                <w:sz w:val="28"/>
                <w:szCs w:val="28"/>
              </w:rPr>
              <w:t xml:space="preserve"> </w:t>
            </w:r>
            <w:r w:rsidRPr="00E45048">
              <w:rPr>
                <w:rFonts w:ascii="Times New Roman" w:hAnsi="Times New Roman"/>
                <w:sz w:val="28"/>
                <w:szCs w:val="28"/>
              </w:rPr>
              <w:br/>
              <w:t>50 баллов</w:t>
            </w:r>
          </w:p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плюс 2 балла за каждый процент свыше 20 %. </w:t>
            </w:r>
          </w:p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Для оценки программы (проекта) по каждому показателю применяется 100 балльная шкала, где учитываются: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0 - программа (проект) полностью не соответствует данному показателю;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20 -программа (проект) в малой степени соответствует данному показателю;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40 -программа (проект) в незначительной части соответствует данному 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показателю;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60-программа (проект) в средней степени соответствует данному показателю;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80-программа (проект) в значительной степени соответствует данному 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показателю;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100 -программа (проект) полностью соответствует данному показателю.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5.16. 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Положением, конкурс признается несостоявшимся, о чем оформляется соответствующий протокол конкурсной комиссии.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CB755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6. Условия участия в конкурсе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6.1. Для участия в конкурсе программ (проектов) на получение субсидий из районного бюджета соискатель представляет следующую конкурсную документацию: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lastRenderedPageBreak/>
        <w:t>- заявление установленной формы на печатном носителе (приложение 1 к Положению);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- программу (проект) на печатном носителе. 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Описание программы (проекта)должно включать: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характеристику ситуации на начало реализации программы (проекта), описание проблемы, решению которой посвящена программа (проект), обоснование социальной значимости программы (проекта);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цель программы (проекта);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задачи программы(проекта);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механизм реализации программы (проекта), основные этапы мероприятия программы (проекта) с указанием сроков их реализации;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ожидаемые результаты реализации программы (проекта);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информацию об организациях, участвующих в финансировании и (или) реализации программы (проекта);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смету (детализированный бюджет) планируемых расходов реализации программы (проекта), предусматривающую обязательство СО НКО о софинансировании программы (проекта) (далее – обязательство о софинансировании) с обоснованием предполагаемых расходов;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источники и механизмы обеспечения продолжения программы(проекта) после окончания срока выполнения программы (проекта);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со сведениями о заявителе;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- копию учредительных документов заявителя;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оказание материальной помощи, а также платных услуг населению;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проведение митингов, демонстраций, пикетирования;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реализацию мероприятий, предполагающих извлечение прибыли.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6.3. Кроме документов, указанных в пункте 6.1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Запрашиваемый СО НКО размер субсидии не может превышать установленный пунктом1.3 настоящего Положения максимальный размер субсидии.</w:t>
      </w:r>
    </w:p>
    <w:p w:rsidR="002C398C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E1400" w:rsidRDefault="00FE1400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E1400" w:rsidRPr="00E45048" w:rsidRDefault="00FE1400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CB755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lastRenderedPageBreak/>
        <w:t>7. Предоставление и использование субсидий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bookmarkStart w:id="14" w:name="P154"/>
      <w:bookmarkEnd w:id="14"/>
      <w:r w:rsidRPr="00E45048">
        <w:rPr>
          <w:rFonts w:ascii="Times New Roman" w:hAnsi="Times New Roman"/>
          <w:sz w:val="28"/>
          <w:szCs w:val="28"/>
        </w:rPr>
        <w:t>7.1. Уполномоченный орган в течение 25 календарных дней с момента официального опубликования результатов конкурса подготавливает с победителями конкурса соглашения по форме согласно приложению 2 к настоящему Положению, в которых предусматриваются: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условия, порядок и сроки предоставления субсидий, в том числе требования по обеспечению прозрачности деятельности СО НКО;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размеры субсидий;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цели и сроки использования субсидий;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порядок и сроки предоставления отчетности об использовании субсидий;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порядок возврата субсидии в случае ее нецелевого использования или неиспользования в установленные сроки.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7.2. Если в течение установленного срока соглашение не заключено по вине получателя субсидии, то он теряет право на ее получение.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bookmarkStart w:id="15" w:name="P164"/>
      <w:bookmarkEnd w:id="15"/>
      <w:r w:rsidRPr="00E45048">
        <w:rPr>
          <w:rFonts w:ascii="Times New Roman" w:hAnsi="Times New Roman"/>
          <w:sz w:val="28"/>
          <w:szCs w:val="28"/>
        </w:rPr>
        <w:t>7.3. Условия предоставления субсидий: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соответствие СО НКО требованиям к участникам конкурса, установленным настоящим Положением;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включение СО НКОв список победителей конкурса.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7.4 При соблюдении условий, предусмотренных </w:t>
      </w:r>
      <w:hyperlink w:anchor="P164" w:history="1">
        <w:r w:rsidRPr="00E45048">
          <w:rPr>
            <w:rFonts w:ascii="Times New Roman" w:hAnsi="Times New Roman"/>
            <w:sz w:val="28"/>
            <w:szCs w:val="28"/>
          </w:rPr>
          <w:t>пунктом 7.3</w:t>
        </w:r>
      </w:hyperlink>
      <w:r w:rsidRPr="00E45048">
        <w:rPr>
          <w:rFonts w:ascii="Times New Roman" w:hAnsi="Times New Roman"/>
          <w:sz w:val="28"/>
          <w:szCs w:val="28"/>
        </w:rPr>
        <w:t xml:space="preserve"> настоящего Положения, субсидия перечисляется на банковские счета соответствующих СО НКО.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7.5. Предоставленные субсидии могут быть использованы только на цели, указанные в </w:t>
      </w:r>
      <w:hyperlink w:anchor="P82" w:history="1">
        <w:r w:rsidRPr="00E45048">
          <w:rPr>
            <w:rFonts w:ascii="Times New Roman" w:hAnsi="Times New Roman"/>
            <w:sz w:val="28"/>
            <w:szCs w:val="28"/>
          </w:rPr>
          <w:t>пункте 4</w:t>
        </w:r>
      </w:hyperlink>
      <w:r w:rsidRPr="00E4504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За счет предоставленных субсидий СО НКО вправе осуществлять в соответствии с программами (проектами), указанными в </w:t>
      </w:r>
      <w:hyperlink w:anchor="P42" w:history="1">
        <w:r w:rsidRPr="00E45048">
          <w:rPr>
            <w:rFonts w:ascii="Times New Roman" w:hAnsi="Times New Roman"/>
            <w:sz w:val="28"/>
            <w:szCs w:val="28"/>
          </w:rPr>
          <w:t>пункте 1.5</w:t>
        </w:r>
      </w:hyperlink>
      <w:r w:rsidRPr="00E45048">
        <w:rPr>
          <w:rFonts w:ascii="Times New Roman" w:hAnsi="Times New Roman"/>
          <w:sz w:val="28"/>
          <w:szCs w:val="28"/>
        </w:rPr>
        <w:t xml:space="preserve"> настоящего Положения, следующие расходы на свое содержание и ведение уставной деятельности: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оплата труда;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оплата товаров, работ, услуг;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арендная плата;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прочие расходы.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За счет предоставленных субсидий СО НКО запрещается осуществлять следующие расходы: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P42" w:history="1">
        <w:r w:rsidRPr="00E45048">
          <w:rPr>
            <w:rFonts w:ascii="Times New Roman" w:hAnsi="Times New Roman"/>
            <w:sz w:val="28"/>
            <w:szCs w:val="28"/>
          </w:rPr>
          <w:t>пункте 1.5</w:t>
        </w:r>
      </w:hyperlink>
      <w:r w:rsidRPr="00E4504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расходы на поддержку политических партий и кампаний;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расходы на проведение митингов, демонстраций, пикетирований;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расходы на фундаментальные научные исследования;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lastRenderedPageBreak/>
        <w:t>расходы на приобретение алкогольных напитков и табачной продукции;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уплата штрафов.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7.6. Предоставленные субсидии должны быть использованы в сроки, предусмотренные соглашением о предоставлении субсидий.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Сроки использования субсидий могут определяться в соглашениях о предоставлении субсидий в индивидуальном порядке с учетом сроков реализации программ (проектов), указанных в </w:t>
      </w:r>
      <w:hyperlink w:anchor="P42" w:history="1">
        <w:r w:rsidRPr="00E45048">
          <w:rPr>
            <w:rFonts w:ascii="Times New Roman" w:hAnsi="Times New Roman"/>
            <w:sz w:val="28"/>
            <w:szCs w:val="28"/>
          </w:rPr>
          <w:t>пункте 1.5</w:t>
        </w:r>
      </w:hyperlink>
      <w:r w:rsidRPr="00E4504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7.7. Получатели субсидий представляют в уполномоченный орган отчеты об использовании субсидий по форме и в сроки, предусмотренные соглашением о предоставлении субсидий.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Сроки предоставления отчетности могут определяться в соглашениях о предоставлении субсидий в индивидуальном порядке с учетом сроков реализации программ (проектов), указанных в </w:t>
      </w:r>
      <w:hyperlink w:anchor="P42" w:history="1">
        <w:r w:rsidRPr="00E45048">
          <w:rPr>
            <w:rFonts w:ascii="Times New Roman" w:hAnsi="Times New Roman"/>
            <w:sz w:val="28"/>
            <w:szCs w:val="28"/>
          </w:rPr>
          <w:t>пункте 1.5</w:t>
        </w:r>
      </w:hyperlink>
      <w:r w:rsidRPr="00E4504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7.8. Субсидии, использованные их получателями не по целевому назначению и (или) не использованные в сроки, предусмотренные соглашениями о предоставлении субсидий, подлежат возврату в районный бюджет 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7.9. Контроль за целевым использованием субсидий осуществляют главный распорядитель бюджетных средств и ревизор Службы контроля финансового отдела администрации К</w:t>
      </w:r>
      <w:r w:rsidR="000514D5" w:rsidRPr="00E45048">
        <w:rPr>
          <w:rFonts w:ascii="Times New Roman" w:hAnsi="Times New Roman"/>
          <w:sz w:val="28"/>
          <w:szCs w:val="28"/>
        </w:rPr>
        <w:t>олпнянского</w:t>
      </w:r>
      <w:r w:rsidRPr="00E45048">
        <w:rPr>
          <w:rFonts w:ascii="Times New Roman" w:hAnsi="Times New Roman"/>
          <w:sz w:val="28"/>
          <w:szCs w:val="28"/>
        </w:rPr>
        <w:t xml:space="preserve"> района.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7.10 Получатели субсидий ежеквартально не позднее5числа месяца, следующего за отчетным, представляют главному распорядителю бюджетных средств отчет об использовании субсидий.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CB755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8. Порядок определения объема субсидий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8.1. На основе баллов, полученных каждой отобранной программой (проектом), формируется рейтинг программ (проектов) СО НКО , в котором СО НКО , получившие большее количество баллов, получают более высокий рейтинг</w:t>
      </w:r>
      <w:r w:rsidR="003E0EFE" w:rsidRPr="00E45048">
        <w:rPr>
          <w:rFonts w:ascii="Times New Roman" w:hAnsi="Times New Roman"/>
          <w:sz w:val="28"/>
          <w:szCs w:val="28"/>
        </w:rPr>
        <w:t xml:space="preserve"> и финансовую поддержку в пределах бюджетных ассигнований, выделенных на текущий финансовый год</w:t>
      </w:r>
      <w:r w:rsidRPr="00E45048">
        <w:rPr>
          <w:rFonts w:ascii="Times New Roman" w:hAnsi="Times New Roman"/>
          <w:sz w:val="28"/>
          <w:szCs w:val="28"/>
        </w:rPr>
        <w:t>.</w:t>
      </w:r>
    </w:p>
    <w:p w:rsidR="002C398C" w:rsidRPr="00FE1400" w:rsidRDefault="00DF41D7" w:rsidP="00DF41D7">
      <w:pPr>
        <w:ind w:firstLine="709"/>
        <w:jc w:val="right"/>
        <w:rPr>
          <w:rFonts w:ascii="Times New Roman" w:hAnsi="Times New Roman"/>
        </w:rPr>
      </w:pPr>
      <w:bookmarkStart w:id="16" w:name="P197"/>
      <w:bookmarkStart w:id="17" w:name="P198"/>
      <w:bookmarkEnd w:id="16"/>
      <w:bookmarkEnd w:id="17"/>
      <w:r w:rsidRPr="00E45048">
        <w:rPr>
          <w:rFonts w:ascii="Times New Roman" w:hAnsi="Times New Roman"/>
          <w:sz w:val="28"/>
          <w:szCs w:val="28"/>
        </w:rPr>
        <w:br w:type="page"/>
      </w:r>
      <w:r w:rsidR="002C398C" w:rsidRPr="00FE1400">
        <w:rPr>
          <w:rFonts w:ascii="Times New Roman" w:hAnsi="Times New Roman"/>
        </w:rPr>
        <w:lastRenderedPageBreak/>
        <w:t>Приложение 1</w:t>
      </w:r>
    </w:p>
    <w:p w:rsidR="002C398C" w:rsidRPr="00FE1400" w:rsidRDefault="002C398C" w:rsidP="00DF41D7">
      <w:pPr>
        <w:ind w:firstLine="709"/>
        <w:jc w:val="right"/>
        <w:rPr>
          <w:rFonts w:ascii="Times New Roman" w:hAnsi="Times New Roman"/>
        </w:rPr>
      </w:pPr>
      <w:r w:rsidRPr="00FE1400">
        <w:rPr>
          <w:rFonts w:ascii="Times New Roman" w:hAnsi="Times New Roman"/>
        </w:rPr>
        <w:t>к Положению по предоставлению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E1400">
        <w:rPr>
          <w:rFonts w:ascii="Times New Roman" w:hAnsi="Times New Roman"/>
        </w:rPr>
        <w:t>субсидий из районного бюджета СО НКО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18" w:name="P210"/>
      <w:bookmarkEnd w:id="18"/>
      <w:r w:rsidRPr="00E45048">
        <w:rPr>
          <w:rFonts w:ascii="Times New Roman" w:hAnsi="Times New Roman"/>
          <w:b/>
          <w:bCs/>
          <w:iCs/>
          <w:sz w:val="28"/>
          <w:szCs w:val="28"/>
        </w:rPr>
        <w:t>ЗАЯВЛЕНИЕ</w:t>
      </w: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45048">
        <w:rPr>
          <w:rFonts w:ascii="Times New Roman" w:hAnsi="Times New Roman"/>
          <w:b/>
          <w:bCs/>
          <w:iCs/>
          <w:sz w:val="28"/>
          <w:szCs w:val="28"/>
        </w:rPr>
        <w:t>на участие в конкурсном отборе СО НКО для предоставления субсидии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2C398C" w:rsidRPr="00E45048" w:rsidTr="00D16BD0">
        <w:tc>
          <w:tcPr>
            <w:tcW w:w="9638" w:type="dxa"/>
            <w:gridSpan w:val="2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blPrEx>
          <w:tblBorders>
            <w:left w:val="nil"/>
            <w:right w:val="nil"/>
          </w:tblBorders>
        </w:tblPrEx>
        <w:tc>
          <w:tcPr>
            <w:tcW w:w="9638" w:type="dxa"/>
            <w:gridSpan w:val="2"/>
            <w:tcBorders>
              <w:left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(полное наименование СО НКО )</w:t>
            </w: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СО НКО 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Код(ы) по общероссийскому классификатору внешнеэкономической деятельности (ОКВЭД2)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lastRenderedPageBreak/>
              <w:t>Номер корреспондентского счета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Адрес (место нахождения) постоянно действующего органа СО НКО 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81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2C398C" w:rsidRPr="00E45048" w:rsidTr="00D16BD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Информация о видах деятельности, осуществляемых СО НКО </w:t>
            </w:r>
          </w:p>
        </w:tc>
      </w:tr>
      <w:tr w:rsidR="002C398C" w:rsidRPr="00E45048" w:rsidTr="00D16BD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836"/>
        <w:gridCol w:w="3855"/>
      </w:tblGrid>
      <w:tr w:rsidR="002C398C" w:rsidRPr="00E45048" w:rsidTr="00D16BD0">
        <w:tc>
          <w:tcPr>
            <w:tcW w:w="9660" w:type="dxa"/>
            <w:gridSpan w:val="3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Информация о программе (проекте), представленной в составе заявки на участие в конкурсном отборе СО НКО </w:t>
            </w:r>
          </w:p>
        </w:tc>
      </w:tr>
      <w:tr w:rsidR="002C398C" w:rsidRPr="00E45048" w:rsidTr="00D16BD0">
        <w:tblPrEx>
          <w:tblBorders>
            <w:insideV w:val="nil"/>
          </w:tblBorders>
        </w:tblPrEx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5805" w:type="dxa"/>
            <w:gridSpan w:val="2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Дата утверждения программы (проекта)</w:t>
            </w:r>
          </w:p>
        </w:tc>
        <w:tc>
          <w:tcPr>
            <w:tcW w:w="3855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5805" w:type="dxa"/>
            <w:gridSpan w:val="2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Сроки реализации программы (проекта)</w:t>
            </w:r>
          </w:p>
        </w:tc>
        <w:tc>
          <w:tcPr>
            <w:tcW w:w="3855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5805" w:type="dxa"/>
            <w:gridSpan w:val="2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Сроки реализации мероприятий программы (проекта), для финансового обеспечения </w:t>
            </w:r>
            <w:r w:rsidRPr="00E45048">
              <w:rPr>
                <w:rFonts w:ascii="Times New Roman" w:hAnsi="Times New Roman"/>
                <w:sz w:val="28"/>
                <w:szCs w:val="28"/>
              </w:rPr>
              <w:lastRenderedPageBreak/>
              <w:t>которых запрашивается субсидия</w:t>
            </w:r>
          </w:p>
        </w:tc>
        <w:tc>
          <w:tcPr>
            <w:tcW w:w="3855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5805" w:type="dxa"/>
            <w:gridSpan w:val="2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lastRenderedPageBreak/>
              <w:t>Общая сумма планируемых расходов на реализацию программы</w:t>
            </w:r>
          </w:p>
        </w:tc>
        <w:tc>
          <w:tcPr>
            <w:tcW w:w="3855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5805" w:type="dxa"/>
            <w:gridSpan w:val="2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5805" w:type="dxa"/>
            <w:gridSpan w:val="2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Предполагаемая сумма софинансирования программы</w:t>
            </w:r>
          </w:p>
        </w:tc>
        <w:tc>
          <w:tcPr>
            <w:tcW w:w="3855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2C398C" w:rsidRPr="00E45048" w:rsidTr="00D16BD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  <w:tr w:rsidR="002C398C" w:rsidRPr="00E45048" w:rsidTr="00D16BD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Достоверность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информации(в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том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числе документов), представленной в составе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заявки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на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участие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в конкурсном отборе социально ориентированных некоммерческих организаций для предоставления субсидии, подтверждаю.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С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условиями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конкурсного отбора и предоставления субсидии ознакомлен и согласен.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(наименование должности(подпись)(фамилия, инициалы)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руководителя СО НКО)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"__" __________ 20__ г.М.П.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  <w:sectPr w:rsidR="002C398C" w:rsidRPr="00E45048" w:rsidSect="00E8189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DF41D7" w:rsidRPr="00E45048" w:rsidRDefault="00DF41D7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FE1400" w:rsidRDefault="00DF41D7" w:rsidP="00DF41D7">
      <w:pPr>
        <w:ind w:firstLine="709"/>
        <w:jc w:val="right"/>
        <w:rPr>
          <w:rFonts w:ascii="Times New Roman" w:hAnsi="Times New Roman"/>
        </w:rPr>
      </w:pPr>
      <w:r w:rsidRPr="00E45048">
        <w:rPr>
          <w:rFonts w:ascii="Times New Roman" w:hAnsi="Times New Roman"/>
          <w:sz w:val="28"/>
          <w:szCs w:val="28"/>
        </w:rPr>
        <w:br w:type="page"/>
      </w:r>
      <w:r w:rsidR="002C398C" w:rsidRPr="00FE1400">
        <w:rPr>
          <w:rFonts w:ascii="Times New Roman" w:hAnsi="Times New Roman"/>
        </w:rPr>
        <w:lastRenderedPageBreak/>
        <w:t>Приложение 2</w:t>
      </w:r>
    </w:p>
    <w:p w:rsidR="002C398C" w:rsidRPr="00FE1400" w:rsidRDefault="002C398C" w:rsidP="00DF41D7">
      <w:pPr>
        <w:ind w:firstLine="709"/>
        <w:jc w:val="right"/>
        <w:rPr>
          <w:rFonts w:ascii="Times New Roman" w:hAnsi="Times New Roman"/>
        </w:rPr>
      </w:pPr>
      <w:r w:rsidRPr="00FE1400">
        <w:rPr>
          <w:rFonts w:ascii="Times New Roman" w:hAnsi="Times New Roman"/>
        </w:rPr>
        <w:t>к Положению</w:t>
      </w:r>
      <w:r w:rsidR="003E0EFE" w:rsidRPr="00FE1400">
        <w:rPr>
          <w:rFonts w:ascii="Times New Roman" w:hAnsi="Times New Roman"/>
        </w:rPr>
        <w:t xml:space="preserve"> </w:t>
      </w:r>
      <w:r w:rsidRPr="00FE1400">
        <w:rPr>
          <w:rFonts w:ascii="Times New Roman" w:hAnsi="Times New Roman"/>
        </w:rPr>
        <w:t>по предоставлению</w:t>
      </w:r>
    </w:p>
    <w:p w:rsidR="002C398C" w:rsidRPr="00FE1400" w:rsidRDefault="002C398C" w:rsidP="00DF41D7">
      <w:pPr>
        <w:ind w:firstLine="709"/>
        <w:jc w:val="right"/>
        <w:rPr>
          <w:rFonts w:ascii="Times New Roman" w:hAnsi="Times New Roman"/>
        </w:rPr>
      </w:pPr>
      <w:r w:rsidRPr="00FE1400">
        <w:rPr>
          <w:rFonts w:ascii="Times New Roman" w:hAnsi="Times New Roman"/>
        </w:rPr>
        <w:t>субсидий из районного бюджета СО НКО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19" w:name="P326"/>
      <w:bookmarkEnd w:id="19"/>
      <w:r w:rsidRPr="00E45048">
        <w:rPr>
          <w:rFonts w:ascii="Times New Roman" w:hAnsi="Times New Roman"/>
          <w:b/>
          <w:bCs/>
          <w:iCs/>
          <w:sz w:val="28"/>
          <w:szCs w:val="28"/>
        </w:rPr>
        <w:t>Соглашение</w:t>
      </w: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45048">
        <w:rPr>
          <w:rFonts w:ascii="Times New Roman" w:hAnsi="Times New Roman"/>
          <w:b/>
          <w:bCs/>
          <w:iCs/>
          <w:sz w:val="28"/>
          <w:szCs w:val="28"/>
        </w:rPr>
        <w:t>на предоставление субсидий из районного бюджета СО НКО</w:t>
      </w:r>
    </w:p>
    <w:p w:rsidR="002C398C" w:rsidRPr="00FE1400" w:rsidRDefault="002C398C" w:rsidP="00DF41D7">
      <w:pPr>
        <w:ind w:firstLine="709"/>
        <w:jc w:val="center"/>
        <w:rPr>
          <w:rFonts w:ascii="Times New Roman" w:hAnsi="Times New Roman"/>
          <w:b/>
          <w:bCs/>
          <w:iCs/>
        </w:rPr>
      </w:pPr>
    </w:p>
    <w:p w:rsidR="002C398C" w:rsidRPr="00E45048" w:rsidRDefault="002C398C" w:rsidP="00FE1400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пгт.</w:t>
      </w:r>
      <w:r w:rsidR="00FE1400">
        <w:rPr>
          <w:rFonts w:ascii="Times New Roman" w:hAnsi="Times New Roman"/>
          <w:sz w:val="28"/>
          <w:szCs w:val="28"/>
        </w:rPr>
        <w:t xml:space="preserve"> Колпна                                                                 </w:t>
      </w:r>
      <w:r w:rsidRPr="00E45048">
        <w:rPr>
          <w:rFonts w:ascii="Times New Roman" w:hAnsi="Times New Roman"/>
          <w:sz w:val="28"/>
          <w:szCs w:val="28"/>
        </w:rPr>
        <w:t>"__"_________ 20__ г.</w:t>
      </w:r>
    </w:p>
    <w:p w:rsidR="002C398C" w:rsidRPr="00FE1400" w:rsidRDefault="002C398C" w:rsidP="00E81891">
      <w:pPr>
        <w:ind w:firstLine="709"/>
        <w:rPr>
          <w:rFonts w:ascii="Times New Roman" w:hAnsi="Times New Roman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Администрация К</w:t>
      </w:r>
      <w:r w:rsidR="00493B1A" w:rsidRPr="00E45048">
        <w:rPr>
          <w:rFonts w:ascii="Times New Roman" w:hAnsi="Times New Roman"/>
          <w:sz w:val="28"/>
          <w:szCs w:val="28"/>
        </w:rPr>
        <w:t>олпнянского</w:t>
      </w:r>
      <w:r w:rsidRPr="00E45048">
        <w:rPr>
          <w:rFonts w:ascii="Times New Roman" w:hAnsi="Times New Roman"/>
          <w:sz w:val="28"/>
          <w:szCs w:val="28"/>
        </w:rPr>
        <w:t xml:space="preserve"> района</w:t>
      </w:r>
      <w:r w:rsidR="00493B1A" w:rsidRPr="00E45048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E45048">
        <w:rPr>
          <w:rFonts w:ascii="Times New Roman" w:hAnsi="Times New Roman"/>
          <w:sz w:val="28"/>
          <w:szCs w:val="28"/>
        </w:rPr>
        <w:t xml:space="preserve">, в лице </w:t>
      </w:r>
      <w:r w:rsidR="00493B1A" w:rsidRPr="00E45048">
        <w:rPr>
          <w:rFonts w:ascii="Times New Roman" w:hAnsi="Times New Roman"/>
          <w:sz w:val="28"/>
          <w:szCs w:val="28"/>
        </w:rPr>
        <w:t>Главы администрации</w:t>
      </w:r>
      <w:r w:rsidRPr="00E45048">
        <w:rPr>
          <w:rFonts w:ascii="Times New Roman" w:hAnsi="Times New Roman"/>
          <w:sz w:val="28"/>
          <w:szCs w:val="28"/>
        </w:rPr>
        <w:t>__________________________________,действующего на основании ____________________, с одной стороны, и ____________________ (полное наименование организации), именуемое в дальнейшем "Получатель субсидии", в лице __________________ (Ф.И.О., должность руководителя СО НКО), действующего на основании ___________________, с другой стороны, заключили настоящее Соглашение о нижеследующем.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FE140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1. Предмет Соглашения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Администрация К</w:t>
      </w:r>
      <w:r w:rsidR="00493B1A" w:rsidRPr="00E45048">
        <w:rPr>
          <w:rFonts w:ascii="Times New Roman" w:hAnsi="Times New Roman"/>
          <w:sz w:val="28"/>
          <w:szCs w:val="28"/>
        </w:rPr>
        <w:t>олпнянского</w:t>
      </w:r>
      <w:r w:rsidRPr="00E45048">
        <w:rPr>
          <w:rFonts w:ascii="Times New Roman" w:hAnsi="Times New Roman"/>
          <w:sz w:val="28"/>
          <w:szCs w:val="28"/>
        </w:rPr>
        <w:t xml:space="preserve"> района 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_______________________ в сроки и в порядке, которые определены настоящим Соглашением.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FE140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2. Состав субсидии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2.1.Размер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субсидии, предоставляемой Получателю субсидии, составляет ___________</w:t>
      </w:r>
      <w:r w:rsidR="00493B1A" w:rsidRPr="00E45048">
        <w:rPr>
          <w:rFonts w:ascii="Times New Roman" w:hAnsi="Times New Roman"/>
          <w:sz w:val="28"/>
          <w:szCs w:val="28"/>
        </w:rPr>
        <w:t>_____________ (_____________</w:t>
      </w:r>
      <w:r w:rsidRPr="00E45048">
        <w:rPr>
          <w:rFonts w:ascii="Times New Roman" w:hAnsi="Times New Roman"/>
          <w:sz w:val="28"/>
          <w:szCs w:val="28"/>
        </w:rPr>
        <w:t>_______________________) рублей.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2.2. Получатель субсидии использует предоставленные средства в соответствии со сметой расходов на реализацию программы (проекта), являющейся неотъемлемой частью настоящего Соглашения (далее - смета расходов) (приложение 1 к настоящему Соглашению).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FE140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3. Права и обязанности сторон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3.1.Администрация К</w:t>
      </w:r>
      <w:r w:rsidR="00493B1A" w:rsidRPr="00E45048">
        <w:rPr>
          <w:rFonts w:ascii="Times New Roman" w:hAnsi="Times New Roman"/>
          <w:sz w:val="28"/>
          <w:szCs w:val="28"/>
        </w:rPr>
        <w:t>олпнянского</w:t>
      </w:r>
      <w:r w:rsidRPr="00E45048">
        <w:rPr>
          <w:rFonts w:ascii="Times New Roman" w:hAnsi="Times New Roman"/>
          <w:sz w:val="28"/>
          <w:szCs w:val="28"/>
        </w:rPr>
        <w:t xml:space="preserve"> района имеет право: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3.1.1. Осуществлять текущий контроль за ходом реализации мероприятий проекта (программы).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3.1.2. Требовать от Получателя субсидии представление отчетности, предусмотренной разделом 4 настоящего Соглашения.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3.2. Администрация К</w:t>
      </w:r>
      <w:r w:rsidR="00493B1A" w:rsidRPr="00E45048">
        <w:rPr>
          <w:rFonts w:ascii="Times New Roman" w:hAnsi="Times New Roman"/>
          <w:sz w:val="28"/>
          <w:szCs w:val="28"/>
        </w:rPr>
        <w:t>олпнянского</w:t>
      </w:r>
      <w:r w:rsidRPr="00E45048">
        <w:rPr>
          <w:rFonts w:ascii="Times New Roman" w:hAnsi="Times New Roman"/>
          <w:sz w:val="28"/>
          <w:szCs w:val="28"/>
        </w:rPr>
        <w:t xml:space="preserve"> района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обязуется передать субсидию (финансовые средства) Получателю субсидии путем перечисления на счет Получателя субсидии, указанный в настоящем Соглашении в срок до 7 числа следующего месяца.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3.3. Получатель субсидии имеет право: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lastRenderedPageBreak/>
        <w:t>3.3.1. Перераспределять средства между мероприятиями, направленными на реализацию программы (проекта), в пределах объема предоставленных администрацией К</w:t>
      </w:r>
      <w:r w:rsidR="00493B1A" w:rsidRPr="00E45048">
        <w:rPr>
          <w:rFonts w:ascii="Times New Roman" w:hAnsi="Times New Roman"/>
          <w:sz w:val="28"/>
          <w:szCs w:val="28"/>
        </w:rPr>
        <w:t>олпнянского</w:t>
      </w:r>
      <w:r w:rsidRPr="00E45048">
        <w:rPr>
          <w:rFonts w:ascii="Times New Roman" w:hAnsi="Times New Roman"/>
          <w:sz w:val="28"/>
          <w:szCs w:val="28"/>
        </w:rPr>
        <w:t xml:space="preserve"> района средств.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3.3.2. В пределах сметы расходов привлекать третьих лиц к выполнению работ (оказанию услуг).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3.4. Получатель субсидии обязан: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3.4.1. Принять субсидию (финансовые средства) для реализации программы (проекта).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3.4.2. Использовать финансовые средства в соответствии с предметом и условиями настоящего Соглашения.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3.4.3. Представить отчетность, предусмотренную </w:t>
      </w:r>
      <w:hyperlink w:anchor="P362" w:history="1">
        <w:r w:rsidRPr="00E45048">
          <w:rPr>
            <w:rFonts w:ascii="Times New Roman" w:hAnsi="Times New Roman"/>
            <w:sz w:val="28"/>
            <w:szCs w:val="28"/>
          </w:rPr>
          <w:t>разделом 4</w:t>
        </w:r>
      </w:hyperlink>
      <w:r w:rsidRPr="00E45048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3.4.4. Перечислить в бюджет неиспользованные и (или) использованные не в соответствии с предметом и (или) условиями настоящего Соглашения финансовые средства в течение 5 дней с момента принятия администрацией К</w:t>
      </w:r>
      <w:r w:rsidR="000514D5" w:rsidRPr="00E45048">
        <w:rPr>
          <w:rFonts w:ascii="Times New Roman" w:hAnsi="Times New Roman"/>
          <w:sz w:val="28"/>
          <w:szCs w:val="28"/>
        </w:rPr>
        <w:t>олпнянского</w:t>
      </w:r>
      <w:r w:rsidRPr="00E45048">
        <w:rPr>
          <w:rFonts w:ascii="Times New Roman" w:hAnsi="Times New Roman"/>
          <w:sz w:val="28"/>
          <w:szCs w:val="28"/>
        </w:rPr>
        <w:t xml:space="preserve"> района отчета, предусмотренного </w:t>
      </w:r>
      <w:hyperlink w:anchor="P364" w:history="1">
        <w:r w:rsidRPr="00E45048">
          <w:rPr>
            <w:rFonts w:ascii="Times New Roman" w:hAnsi="Times New Roman"/>
            <w:sz w:val="28"/>
            <w:szCs w:val="28"/>
          </w:rPr>
          <w:t>пунктом 4.1</w:t>
        </w:r>
      </w:hyperlink>
      <w:r w:rsidRPr="00E45048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3.4.5. Обеспечить наличие в сети "Интернет" сведений согласно </w:t>
      </w:r>
      <w:hyperlink w:anchor="P401" w:history="1">
        <w:r w:rsidRPr="00E45048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E45048">
        <w:rPr>
          <w:rFonts w:ascii="Times New Roman" w:hAnsi="Times New Roman"/>
          <w:sz w:val="28"/>
          <w:szCs w:val="28"/>
        </w:rPr>
        <w:t xml:space="preserve"> к настоящему Соглашению.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FE140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0" w:name="P362"/>
      <w:bookmarkEnd w:id="20"/>
      <w:r w:rsidRPr="00E45048">
        <w:rPr>
          <w:rFonts w:ascii="Times New Roman" w:hAnsi="Times New Roman"/>
          <w:b/>
          <w:bCs/>
          <w:sz w:val="28"/>
          <w:szCs w:val="28"/>
        </w:rPr>
        <w:t>4. Отчетность и контроль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bookmarkStart w:id="21" w:name="P364"/>
      <w:bookmarkEnd w:id="21"/>
      <w:r w:rsidRPr="00E45048">
        <w:rPr>
          <w:rFonts w:ascii="Times New Roman" w:hAnsi="Times New Roman"/>
          <w:sz w:val="28"/>
          <w:szCs w:val="28"/>
        </w:rPr>
        <w:t xml:space="preserve">4.1. Настоящим Соглашением устанавливается финансовый отчет о реализации программы (проекта)по форме согласно </w:t>
      </w:r>
      <w:hyperlink w:anchor="P425" w:history="1">
        <w:r w:rsidRPr="00E45048">
          <w:rPr>
            <w:rFonts w:ascii="Times New Roman" w:hAnsi="Times New Roman"/>
            <w:sz w:val="28"/>
            <w:szCs w:val="28"/>
          </w:rPr>
          <w:t>приложению 2</w:t>
        </w:r>
      </w:hyperlink>
      <w:r w:rsidRPr="00E45048">
        <w:rPr>
          <w:rFonts w:ascii="Times New Roman" w:hAnsi="Times New Roman"/>
          <w:sz w:val="28"/>
          <w:szCs w:val="28"/>
        </w:rPr>
        <w:t xml:space="preserve"> к настоящему Соглашению.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4.2.Отчетность, предусмотренная </w:t>
      </w:r>
      <w:hyperlink w:anchor="P364" w:history="1">
        <w:r w:rsidRPr="00E45048">
          <w:rPr>
            <w:rFonts w:ascii="Times New Roman" w:hAnsi="Times New Roman"/>
            <w:sz w:val="28"/>
            <w:szCs w:val="28"/>
          </w:rPr>
          <w:t>пунктом 4.1</w:t>
        </w:r>
      </w:hyperlink>
      <w:r w:rsidRPr="00E45048">
        <w:rPr>
          <w:rFonts w:ascii="Times New Roman" w:hAnsi="Times New Roman"/>
          <w:sz w:val="28"/>
          <w:szCs w:val="28"/>
        </w:rPr>
        <w:t xml:space="preserve"> настоящего Соглашения, представляется Получателем субсидии ежеквартально не позднее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5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числа месяца, следующего за отчетным.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4.3.Получатель субсидии соглашается на проведение </w:t>
      </w:r>
      <w:r w:rsidR="00E5458E" w:rsidRPr="00E45048">
        <w:rPr>
          <w:rFonts w:ascii="Times New Roman" w:hAnsi="Times New Roman"/>
          <w:sz w:val="28"/>
          <w:szCs w:val="28"/>
        </w:rPr>
        <w:t xml:space="preserve">проверок </w:t>
      </w:r>
      <w:r w:rsidR="003E0EFE" w:rsidRPr="00E45048">
        <w:rPr>
          <w:rFonts w:ascii="Times New Roman" w:hAnsi="Times New Roman"/>
          <w:sz w:val="28"/>
          <w:szCs w:val="28"/>
        </w:rPr>
        <w:t xml:space="preserve">соблюдения Получателем субсидий условий, целей и порядка предоставления субсидии, установленных настоящим Соглашением </w:t>
      </w:r>
      <w:r w:rsidR="00E5458E" w:rsidRPr="00E45048">
        <w:rPr>
          <w:rFonts w:ascii="Times New Roman" w:hAnsi="Times New Roman"/>
          <w:sz w:val="28"/>
          <w:szCs w:val="28"/>
        </w:rPr>
        <w:t>администрацией Колпнянского района</w:t>
      </w:r>
      <w:r w:rsidRPr="00E45048">
        <w:rPr>
          <w:rFonts w:ascii="Times New Roman" w:hAnsi="Times New Roman"/>
          <w:sz w:val="28"/>
          <w:szCs w:val="28"/>
        </w:rPr>
        <w:t>редств и</w:t>
      </w:r>
      <w:r w:rsidR="00493B1A" w:rsidRPr="00E45048">
        <w:rPr>
          <w:rFonts w:ascii="Times New Roman" w:hAnsi="Times New Roman"/>
          <w:sz w:val="28"/>
          <w:szCs w:val="28"/>
        </w:rPr>
        <w:t xml:space="preserve"> </w:t>
      </w:r>
      <w:r w:rsidR="00E5458E" w:rsidRPr="00E45048">
        <w:rPr>
          <w:rFonts w:ascii="Times New Roman" w:hAnsi="Times New Roman"/>
          <w:sz w:val="28"/>
          <w:szCs w:val="28"/>
        </w:rPr>
        <w:t>управлением финансов Колпнянского района</w:t>
      </w:r>
      <w:r w:rsidRPr="00E45048">
        <w:rPr>
          <w:rFonts w:ascii="Times New Roman" w:hAnsi="Times New Roman"/>
          <w:sz w:val="28"/>
          <w:szCs w:val="28"/>
        </w:rPr>
        <w:t xml:space="preserve">. 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FE140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5.2. Стороны освобождаются от ответственности за частичное или полное неисполнение обязательств по настоящему Соглашению,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2C398C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E1400" w:rsidRDefault="00FE1400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FE1400" w:rsidRPr="00E45048" w:rsidRDefault="00FE1400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FE140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lastRenderedPageBreak/>
        <w:t>6. Срок действия Соглашения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6.1. Настоящее Соглашение вступает в силу с момента его подписания обеими сторонами и действует до полного исполнения ими своих обязательств по настоящему Соглашению.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FE140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7. Порядок изменения и расторжения настоящего Соглашения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7.1.В случае изменения администраци</w:t>
      </w:r>
      <w:r w:rsidR="002E6470" w:rsidRPr="00E45048">
        <w:rPr>
          <w:rFonts w:ascii="Times New Roman" w:hAnsi="Times New Roman"/>
          <w:sz w:val="28"/>
          <w:szCs w:val="28"/>
        </w:rPr>
        <w:t>ей</w:t>
      </w:r>
      <w:r w:rsidRPr="00E45048">
        <w:rPr>
          <w:rFonts w:ascii="Times New Roman" w:hAnsi="Times New Roman"/>
          <w:sz w:val="28"/>
          <w:szCs w:val="28"/>
        </w:rPr>
        <w:t xml:space="preserve"> К</w:t>
      </w:r>
      <w:r w:rsidR="00493B1A" w:rsidRPr="00E45048">
        <w:rPr>
          <w:rFonts w:ascii="Times New Roman" w:hAnsi="Times New Roman"/>
          <w:sz w:val="28"/>
          <w:szCs w:val="28"/>
        </w:rPr>
        <w:t>олпнянского</w:t>
      </w:r>
      <w:r w:rsidRPr="00E45048">
        <w:rPr>
          <w:rFonts w:ascii="Times New Roman" w:hAnsi="Times New Roman"/>
          <w:sz w:val="28"/>
          <w:szCs w:val="28"/>
        </w:rPr>
        <w:t xml:space="preserve"> района лимитов бюджетных обязательств на предоставление субсидиив настоящее Соглашение вносятся соответствующие</w:t>
      </w:r>
      <w:r w:rsidR="002E6470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изменения.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7.2. Изменения к настоящему Соглашению вступают в силу после подписания их обеими сторонами.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7.3. Получатель субсидии не вправе в одностороннем порядке расторгнуть настоящее Соглашение.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7.4. Администрация К</w:t>
      </w:r>
      <w:r w:rsidR="002E6470" w:rsidRPr="00E45048">
        <w:rPr>
          <w:rFonts w:ascii="Times New Roman" w:hAnsi="Times New Roman"/>
          <w:sz w:val="28"/>
          <w:szCs w:val="28"/>
        </w:rPr>
        <w:t>олпнянского</w:t>
      </w:r>
      <w:r w:rsidRPr="00E45048">
        <w:rPr>
          <w:rFonts w:ascii="Times New Roman" w:hAnsi="Times New Roman"/>
          <w:sz w:val="28"/>
          <w:szCs w:val="28"/>
        </w:rPr>
        <w:t xml:space="preserve"> района в случае невыполнения условий Соглашения вправе в одностороннем порядке расторгнуть настоящее Соглашение, предупредив получателя субсидии не менее чем за две недели.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7.5. При досрочном расторжении настоящего Соглашения сумма субсидии подлежит возврату в бюджет в течение 10 дней со дня расторжения настоящего Соглашения.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FE140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8. Заключительные положения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8.1. Стороны обязуются принимать все меры для разрешения спорных вопросов, возникающих в процессе исполнения настоящего Соглашения, путем переговоров.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8.3. Лица, подписавшие Соглашение, обладают соответствующими полномочиями и несут ответственность в соответствии с действующим законодательством.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8.4. Настоящее Соглашение составлено и подписано в двух экземплярах, имеющих одинаковую юридическую силу.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FE140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48">
        <w:rPr>
          <w:rFonts w:ascii="Times New Roman" w:hAnsi="Times New Roman"/>
          <w:b/>
          <w:bCs/>
          <w:sz w:val="28"/>
          <w:szCs w:val="28"/>
        </w:rPr>
        <w:t>9. Адреса и реквизиты сторон</w:t>
      </w:r>
    </w:p>
    <w:tbl>
      <w:tblPr>
        <w:tblW w:w="11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5669"/>
      </w:tblGrid>
      <w:tr w:rsidR="002C398C" w:rsidRPr="00E45048" w:rsidTr="00FE1400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2E64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Администрация К</w:t>
            </w:r>
            <w:r w:rsidR="002E6470" w:rsidRPr="00E45048">
              <w:rPr>
                <w:rFonts w:ascii="Times New Roman" w:hAnsi="Times New Roman"/>
                <w:sz w:val="28"/>
                <w:szCs w:val="28"/>
              </w:rPr>
              <w:t>олпнянского</w:t>
            </w:r>
            <w:r w:rsidRPr="00E4504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E8189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Получатель субсидии</w:t>
            </w:r>
          </w:p>
        </w:tc>
      </w:tr>
    </w:tbl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Почтовый адрес:Почтовый адрес: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Банковские реквизиты:Банковские реквизиты: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DF41D7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br w:type="page"/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Приложение 1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к Соглашению на предоставление 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субсидий из районного бюджета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22" w:name="P401"/>
      <w:bookmarkEnd w:id="22"/>
      <w:r w:rsidRPr="00E45048">
        <w:rPr>
          <w:rFonts w:ascii="Times New Roman" w:hAnsi="Times New Roman"/>
          <w:b/>
          <w:bCs/>
          <w:iCs/>
          <w:sz w:val="28"/>
          <w:szCs w:val="28"/>
        </w:rPr>
        <w:t>СМЕТА РАСХОДОВ НА РЕАЛИЗАЦИЮ ПРОГРАММЫ (ПРОЕКТА)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69"/>
        <w:gridCol w:w="2268"/>
        <w:gridCol w:w="2551"/>
      </w:tblGrid>
      <w:tr w:rsidR="002C398C" w:rsidRPr="00E45048" w:rsidTr="00D16BD0">
        <w:tc>
          <w:tcPr>
            <w:tcW w:w="680" w:type="dxa"/>
            <w:vMerge w:val="restart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969" w:type="dxa"/>
            <w:vMerge w:val="restart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4819" w:type="dxa"/>
            <w:gridSpan w:val="2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Сумма(тыс. руб.)</w:t>
            </w:r>
          </w:p>
        </w:tc>
      </w:tr>
      <w:tr w:rsidR="002C398C" w:rsidRPr="00E45048" w:rsidTr="00D16BD0">
        <w:tc>
          <w:tcPr>
            <w:tcW w:w="680" w:type="dxa"/>
            <w:vMerge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за счет субсидии</w:t>
            </w:r>
          </w:p>
        </w:tc>
        <w:tc>
          <w:tcPr>
            <w:tcW w:w="255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за счет собственных средств</w:t>
            </w:r>
          </w:p>
        </w:tc>
      </w:tr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4649" w:type="dxa"/>
            <w:gridSpan w:val="2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DF41D7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br w:type="page"/>
      </w:r>
      <w:r w:rsidR="002C398C" w:rsidRPr="00E4504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к Соглашению на предоставление 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субсидий из районного бюджета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23" w:name="P425"/>
      <w:bookmarkEnd w:id="23"/>
      <w:r w:rsidRPr="00E45048">
        <w:rPr>
          <w:rFonts w:ascii="Times New Roman" w:hAnsi="Times New Roman"/>
          <w:b/>
          <w:bCs/>
          <w:iCs/>
          <w:sz w:val="28"/>
          <w:szCs w:val="28"/>
        </w:rPr>
        <w:t>ФИНАНСОВЫЙ ОТЧЕТ О РЕАЛИЗАЦИИ ПРОЕКТА (ПРОГРАММЫ)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42"/>
        <w:gridCol w:w="1800"/>
        <w:gridCol w:w="1800"/>
        <w:gridCol w:w="1800"/>
        <w:gridCol w:w="1440"/>
      </w:tblGrid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42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180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Объем средств по смете (тыс. руб.)</w:t>
            </w:r>
          </w:p>
        </w:tc>
        <w:tc>
          <w:tcPr>
            <w:tcW w:w="3600" w:type="dxa"/>
            <w:gridSpan w:val="2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Фактические расходы (тыс. руб.)</w:t>
            </w:r>
          </w:p>
        </w:tc>
        <w:tc>
          <w:tcPr>
            <w:tcW w:w="1440" w:type="dxa"/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Объем неиспользо- ванной субсидии на конец отчетного периода </w:t>
            </w:r>
          </w:p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за счет субсидии</w:t>
            </w:r>
          </w:p>
        </w:tc>
        <w:tc>
          <w:tcPr>
            <w:tcW w:w="180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за счет собственных средств</w:t>
            </w:r>
          </w:p>
        </w:tc>
        <w:tc>
          <w:tcPr>
            <w:tcW w:w="1440" w:type="dxa"/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3122" w:type="dxa"/>
            <w:gridSpan w:val="2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  <w:sectPr w:rsidR="002C398C" w:rsidRPr="00E45048" w:rsidSect="00E81891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DF41D7" w:rsidRPr="00E45048" w:rsidRDefault="00DF41D7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E45048" w:rsidRPr="00E45048" w:rsidRDefault="00DF41D7" w:rsidP="00E45048">
      <w:pPr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br w:type="page"/>
      </w:r>
      <w:r w:rsidR="00E45048" w:rsidRPr="00E4504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45048">
        <w:rPr>
          <w:rFonts w:ascii="Times New Roman" w:hAnsi="Times New Roman"/>
          <w:sz w:val="28"/>
          <w:szCs w:val="28"/>
        </w:rPr>
        <w:t>2</w:t>
      </w:r>
    </w:p>
    <w:p w:rsidR="00E45048" w:rsidRPr="00E45048" w:rsidRDefault="00E45048" w:rsidP="00E45048">
      <w:pPr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к постановлению</w:t>
      </w:r>
    </w:p>
    <w:p w:rsidR="00E45048" w:rsidRPr="00E45048" w:rsidRDefault="00E45048" w:rsidP="00E45048">
      <w:pPr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администрации Колпнянского района</w:t>
      </w:r>
    </w:p>
    <w:p w:rsidR="00E45048" w:rsidRPr="0014374F" w:rsidRDefault="00E45048" w:rsidP="00E45048">
      <w:pPr>
        <w:jc w:val="right"/>
        <w:rPr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от ______________2023 г. №____</w:t>
      </w:r>
    </w:p>
    <w:p w:rsidR="002C398C" w:rsidRPr="00E45048" w:rsidRDefault="002C398C" w:rsidP="00E4504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24" w:name="P447"/>
      <w:bookmarkEnd w:id="24"/>
      <w:r w:rsidRPr="00E45048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45048">
        <w:rPr>
          <w:rFonts w:ascii="Times New Roman" w:hAnsi="Times New Roman"/>
          <w:b/>
          <w:bCs/>
          <w:iCs/>
          <w:sz w:val="28"/>
          <w:szCs w:val="28"/>
        </w:rPr>
        <w:t>О КОНКУРСНОЙ КОМИССИИ ПО ОТБОРУ ПРОГРАММ (ПРОЕКТОВ) СО НКО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1.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Заместитель председателя комиссии исполняет обязанности председателя в период его отсутствия.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2. Секретарь комиссии оповещает членов комиссии о времени и месте заседания комиссии, ведет протоколы заседаний комиссии.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 Деятельность комиссии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3.1. Члены комиссии работают на общественных началах и принимают личное участие в ее работе.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3.2. Формой работы комиссии является ее заседание.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3.3. По решению комиссии для предварительного рассмотрения конкурсной документации могут привлекаться представители общественности, которые обладают правом совещательного голоса и не участвуют в оценивании программ (проектов).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4. Рассмотрение и оценка программ (проектов), иных предоставленных документов включает в себя: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4.1. Рассмотрение программ (проектов), которое осуществляется в два этапа: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lastRenderedPageBreak/>
        <w:t>4.1.1. Предварительное рассмотрение программ (проектов) членами комиссии, в ходе которого каждый член комиссии оценивает по 6-балльной шкале представленные программы (проекты) и заполняет оценочную ведомость (</w:t>
      </w:r>
      <w:hyperlink w:anchor="P499" w:history="1">
        <w:r w:rsidRPr="00E45048">
          <w:rPr>
            <w:rFonts w:ascii="Times New Roman" w:hAnsi="Times New Roman"/>
            <w:sz w:val="28"/>
            <w:szCs w:val="28"/>
          </w:rPr>
          <w:t>приложение 1</w:t>
        </w:r>
      </w:hyperlink>
      <w:r w:rsidRPr="00E45048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На основании оценочных ведомостей членов комиссии по каждой рассматриваемой программе (проекту) секретарь заполняет итоговую ведомость (</w:t>
      </w:r>
      <w:hyperlink w:anchor="P552" w:history="1">
        <w:r w:rsidRPr="00E45048">
          <w:rPr>
            <w:rFonts w:ascii="Times New Roman" w:hAnsi="Times New Roman"/>
            <w:sz w:val="28"/>
            <w:szCs w:val="28"/>
          </w:rPr>
          <w:t>приложение 2</w:t>
        </w:r>
      </w:hyperlink>
      <w:r w:rsidRPr="00E45048">
        <w:rPr>
          <w:rFonts w:ascii="Times New Roman" w:hAnsi="Times New Roman"/>
          <w:sz w:val="28"/>
          <w:szCs w:val="28"/>
        </w:rPr>
        <w:t xml:space="preserve">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ведомость (</w:t>
      </w:r>
      <w:hyperlink w:anchor="P624" w:history="1">
        <w:r w:rsidRPr="00E45048">
          <w:rPr>
            <w:rFonts w:ascii="Times New Roman" w:hAnsi="Times New Roman"/>
            <w:sz w:val="28"/>
            <w:szCs w:val="28"/>
          </w:rPr>
          <w:t>приложение 3</w:t>
        </w:r>
      </w:hyperlink>
      <w:r w:rsidRPr="00E45048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4.1.2.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4.2. 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4.5. Член конкурсной комиссии вправе знакомиться с документами заявок на участие в конкурсе.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4.6. Член конкурсной комиссии не вправе самостоятельно вступать в личные контакты с участниками конкурса.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2C398C" w:rsidRPr="00E45048" w:rsidRDefault="00DF41D7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br w:type="page"/>
      </w:r>
      <w:r w:rsidR="002C398C" w:rsidRPr="00E4504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к Положению о конкурсной 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комиссии по отбору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программ (проектов) СО НКО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5" w:name="P499"/>
      <w:bookmarkEnd w:id="25"/>
      <w:r w:rsidRPr="00E45048">
        <w:rPr>
          <w:rFonts w:ascii="Times New Roman" w:hAnsi="Times New Roman"/>
          <w:sz w:val="28"/>
          <w:szCs w:val="28"/>
        </w:rPr>
        <w:t>ОЦЕНОЧНАЯ ВЕДОМОСТЬ</w:t>
      </w: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по программе (проекту)__________________________________(наименование программы (проекта)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ЗаседаниеКомиссиипоотборупрограмм(проектов)СО НКО для предоставления субсидий из районного бюджета</w:t>
      </w:r>
      <w:r w:rsidR="00E45048">
        <w:rPr>
          <w:rFonts w:ascii="Times New Roman" w:hAnsi="Times New Roman"/>
          <w:sz w:val="28"/>
          <w:szCs w:val="28"/>
        </w:rPr>
        <w:t xml:space="preserve"> о</w:t>
      </w:r>
      <w:r w:rsidRPr="00E45048">
        <w:rPr>
          <w:rFonts w:ascii="Times New Roman" w:hAnsi="Times New Roman"/>
          <w:sz w:val="28"/>
          <w:szCs w:val="28"/>
        </w:rPr>
        <w:t>т _</w:t>
      </w:r>
      <w:r w:rsidR="00E45048">
        <w:rPr>
          <w:rFonts w:ascii="Times New Roman" w:hAnsi="Times New Roman"/>
          <w:sz w:val="28"/>
          <w:szCs w:val="28"/>
        </w:rPr>
        <w:t>______</w:t>
      </w:r>
      <w:r w:rsidRPr="00E45048">
        <w:rPr>
          <w:rFonts w:ascii="Times New Roman" w:hAnsi="Times New Roman"/>
          <w:sz w:val="28"/>
          <w:szCs w:val="28"/>
        </w:rPr>
        <w:t>______________ N _______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5818"/>
        <w:gridCol w:w="2876"/>
      </w:tblGrid>
      <w:tr w:rsidR="002C398C" w:rsidRPr="00E45048" w:rsidTr="00DF41D7">
        <w:trPr>
          <w:trHeight w:val="77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оценки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2C398C" w:rsidRPr="00E45048" w:rsidTr="00DF41D7">
        <w:trPr>
          <w:trHeight w:val="42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398C" w:rsidRPr="00E45048" w:rsidTr="00DF41D7">
        <w:trPr>
          <w:trHeight w:val="93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Актуальность и социальная значимость программы(проекта), востребованность и достижимость заявленных результатов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F41D7">
        <w:trPr>
          <w:trHeight w:val="10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Детальная проработанностьпрограммы (проекта), в том числе соответствие мероприятий программы (проекта) его целям и задачам, оптимальность механизмов его реализации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F41D7">
        <w:trPr>
          <w:trHeight w:val="17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Реалистичность и обоснованность представленной сметы расходов на реализацию программы(проекта) с учетом соотношения затрат на осуществление программы(проекта) и предполагаемых результатов, соответствия статей расходов предполагаемой программной(проектной) деятельности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F41D7">
        <w:trPr>
          <w:trHeight w:val="87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Наличие у заявителя опыта реализации аналогичных программ(проектов) по заявленному направлению, масштабу деятельности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F41D7">
        <w:trPr>
          <w:trHeight w:val="8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Наличие квалифицированного кадрового потенциала, который планируется задействовать в реализации программы(проекта)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F41D7">
        <w:trPr>
          <w:trHeight w:val="97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Количество добровольцев, которых планируется привлечь к реализации программы(проекта), охват населения мероприятиями программы(проекта)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F41D7">
        <w:trPr>
          <w:trHeight w:val="115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Наличие, объем и актуальность информации о деятельности заявителя на официальном веб-сайте (странице) или аккаунте (группе) заявителя в социальных сетях в сети Интернет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F41D7">
        <w:trPr>
          <w:trHeight w:val="85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Доля собственных или привлеченных из других источников средств на реализацию программы </w:t>
            </w:r>
          </w:p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( проекта)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DF41D7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br w:type="page"/>
      </w:r>
      <w:r w:rsidR="002C398C" w:rsidRPr="00E4504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к Положению о конкурсной 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комиссии по отбору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 программ (проектов) СО НКО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6" w:name="P552"/>
      <w:bookmarkEnd w:id="26"/>
      <w:r w:rsidRPr="00E45048">
        <w:rPr>
          <w:rFonts w:ascii="Times New Roman" w:hAnsi="Times New Roman"/>
          <w:sz w:val="28"/>
          <w:szCs w:val="28"/>
        </w:rPr>
        <w:t>ИТОГОВАЯ ВЕДОМОСТЬ</w:t>
      </w:r>
    </w:p>
    <w:p w:rsidR="00E45048" w:rsidRDefault="002C398C" w:rsidP="00DF41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по программе (проекту)___________</w:t>
      </w:r>
      <w:r w:rsidR="00E45048">
        <w:rPr>
          <w:rFonts w:ascii="Times New Roman" w:hAnsi="Times New Roman"/>
          <w:sz w:val="28"/>
          <w:szCs w:val="28"/>
        </w:rPr>
        <w:t>______</w:t>
      </w:r>
      <w:r w:rsidRPr="00E45048">
        <w:rPr>
          <w:rFonts w:ascii="Times New Roman" w:hAnsi="Times New Roman"/>
          <w:sz w:val="28"/>
          <w:szCs w:val="28"/>
        </w:rPr>
        <w:t>_______________________</w:t>
      </w:r>
    </w:p>
    <w:p w:rsidR="002C398C" w:rsidRPr="00E45048" w:rsidRDefault="00E45048" w:rsidP="00DF41D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C398C" w:rsidRPr="00E45048">
        <w:rPr>
          <w:rFonts w:ascii="Times New Roman" w:hAnsi="Times New Roman"/>
          <w:sz w:val="28"/>
          <w:szCs w:val="28"/>
        </w:rPr>
        <w:t>(наименование программы (проекта))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Заседание</w:t>
      </w:r>
      <w:r w:rsidR="00964C0D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Комиссии</w:t>
      </w:r>
      <w:r w:rsidR="00964C0D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по</w:t>
      </w:r>
      <w:r w:rsidR="00964C0D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отбору</w:t>
      </w:r>
      <w:r w:rsidR="00964C0D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программ</w:t>
      </w:r>
      <w:r w:rsidR="00964C0D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(проектов)</w:t>
      </w:r>
      <w:r w:rsidR="00964C0D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>СО НКО</w:t>
      </w:r>
      <w:r w:rsidR="00964C0D" w:rsidRPr="00E45048">
        <w:rPr>
          <w:rFonts w:ascii="Times New Roman" w:hAnsi="Times New Roman"/>
          <w:sz w:val="28"/>
          <w:szCs w:val="28"/>
        </w:rPr>
        <w:t xml:space="preserve"> </w:t>
      </w:r>
      <w:r w:rsidRPr="00E45048">
        <w:rPr>
          <w:rFonts w:ascii="Times New Roman" w:hAnsi="Times New Roman"/>
          <w:sz w:val="28"/>
          <w:szCs w:val="28"/>
        </w:rPr>
        <w:t xml:space="preserve">для предоставления субсидий из районного бюджета от __________________ </w:t>
      </w:r>
      <w:r w:rsidR="00964C0D" w:rsidRPr="00E45048">
        <w:rPr>
          <w:rFonts w:ascii="Times New Roman" w:hAnsi="Times New Roman"/>
          <w:sz w:val="28"/>
          <w:szCs w:val="28"/>
        </w:rPr>
        <w:t xml:space="preserve">              </w:t>
      </w:r>
      <w:r w:rsidRPr="00E45048">
        <w:rPr>
          <w:rFonts w:ascii="Times New Roman" w:hAnsi="Times New Roman"/>
          <w:sz w:val="28"/>
          <w:szCs w:val="28"/>
        </w:rPr>
        <w:t>N ________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236"/>
        <w:gridCol w:w="360"/>
        <w:gridCol w:w="360"/>
        <w:gridCol w:w="360"/>
        <w:gridCol w:w="360"/>
        <w:gridCol w:w="1361"/>
      </w:tblGrid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236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440" w:type="dxa"/>
            <w:gridSpan w:val="4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Оценки членов Комиссии в баллах</w:t>
            </w:r>
          </w:p>
        </w:tc>
        <w:tc>
          <w:tcPr>
            <w:tcW w:w="136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Средний балл </w:t>
            </w:r>
          </w:p>
        </w:tc>
      </w:tr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Актуальность и социальная значимость программы(проекта), востребованность и достижимость заявленных результатов </w:t>
            </w:r>
          </w:p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Детальная проработанность программы (проекта), в том числе соответствие мероприятий программы (проекта) его целям и задачам, оптимальность механизмов его реализации</w:t>
            </w: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Реалистичность и обоснованность представленной сметы расходов на реализацию программы (проекта) с учетом соотношения затрат на осуществление программы (проекта) и предполагаемых результатов, соответствия статей расходов предполагаемой программной(проектной) деятельности</w:t>
            </w: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Наличие у заявителя опыта реализации аналогичных программ (проектов) по заявленному направлению, масштабу деятельности</w:t>
            </w: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6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Наличие квалифицированного кадрового потенциала, который планируется задействовать в реализациипрограммы(проекта)</w:t>
            </w: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6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Количество добровольцев, которых планируется привлечь к реализации программы (проекта), охват населения мероприятиями программы(проекта)</w:t>
            </w: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6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Наличие, объем и актуальность информации о деятельности заявителя на официальном веб-сайте (странице) или аккаунте (группе) заявителя в социальных сетях в сети Интернет</w:t>
            </w: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68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6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Доля собственных или привлеченных из других источников средств на реализацию программы </w:t>
            </w:r>
          </w:p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( проекта) </w:t>
            </w: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680" w:type="dxa"/>
            <w:tcBorders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lef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440" w:type="dxa"/>
            <w:gridSpan w:val="4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6"/>
            <w:tcBorders>
              <w:right w:val="single" w:sz="4" w:space="0" w:color="auto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Ф.И.О. членов Комиссии</w:t>
            </w:r>
          </w:p>
        </w:tc>
      </w:tr>
    </w:tbl>
    <w:p w:rsidR="00DF41D7" w:rsidRPr="00E45048" w:rsidRDefault="00DF41D7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DF41D7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br w:type="page"/>
      </w:r>
      <w:r w:rsidR="002C398C" w:rsidRPr="00E45048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к Положению о конкурсной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 xml:space="preserve">комиссии по отбору 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программ (проектов) СО НКО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7" w:name="P624"/>
      <w:bookmarkEnd w:id="27"/>
      <w:r w:rsidRPr="00E45048">
        <w:rPr>
          <w:rFonts w:ascii="Times New Roman" w:hAnsi="Times New Roman"/>
          <w:sz w:val="28"/>
          <w:szCs w:val="28"/>
        </w:rPr>
        <w:t>СВОДНАЯ ВЕДОМОСТЬ</w:t>
      </w:r>
    </w:p>
    <w:p w:rsidR="00E45048" w:rsidRDefault="002C398C" w:rsidP="00DF41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по программам (проектам)</w:t>
      </w:r>
    </w:p>
    <w:p w:rsidR="00E45048" w:rsidRDefault="002C398C" w:rsidP="00DF41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____________________</w:t>
      </w:r>
      <w:r w:rsidR="00E45048">
        <w:rPr>
          <w:rFonts w:ascii="Times New Roman" w:hAnsi="Times New Roman"/>
          <w:sz w:val="28"/>
          <w:szCs w:val="28"/>
        </w:rPr>
        <w:t>_______________________</w:t>
      </w:r>
      <w:r w:rsidRPr="00E45048">
        <w:rPr>
          <w:rFonts w:ascii="Times New Roman" w:hAnsi="Times New Roman"/>
          <w:sz w:val="28"/>
          <w:szCs w:val="28"/>
        </w:rPr>
        <w:t>______________</w:t>
      </w: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(наименование программы (проекта)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ЗаседаниеКомиссиипоотборупрограмм(проектов)СО НКО для предоставления субсидий из районного бюджета от ______</w:t>
      </w:r>
      <w:r w:rsidR="00E45048">
        <w:rPr>
          <w:rFonts w:ascii="Times New Roman" w:hAnsi="Times New Roman"/>
          <w:sz w:val="28"/>
          <w:szCs w:val="28"/>
        </w:rPr>
        <w:t>_______</w:t>
      </w:r>
      <w:r w:rsidRPr="00E45048">
        <w:rPr>
          <w:rFonts w:ascii="Times New Roman" w:hAnsi="Times New Roman"/>
          <w:sz w:val="28"/>
          <w:szCs w:val="28"/>
        </w:rPr>
        <w:t>________ N ________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85"/>
        <w:gridCol w:w="1417"/>
        <w:gridCol w:w="1417"/>
        <w:gridCol w:w="2438"/>
      </w:tblGrid>
      <w:tr w:rsidR="002C398C" w:rsidRPr="00E45048" w:rsidTr="002C398C">
        <w:tc>
          <w:tcPr>
            <w:tcW w:w="771" w:type="dxa"/>
          </w:tcPr>
          <w:p w:rsidR="002C398C" w:rsidRPr="00E45048" w:rsidRDefault="002C398C" w:rsidP="00381DFE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N</w:t>
            </w:r>
            <w:r w:rsidR="00381DFE" w:rsidRPr="00E45048">
              <w:rPr>
                <w:rFonts w:ascii="Times New Roman" w:hAnsi="Times New Roman"/>
                <w:sz w:val="28"/>
                <w:szCs w:val="28"/>
              </w:rPr>
              <w:t>№</w:t>
            </w:r>
            <w:r w:rsidRPr="00E45048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85" w:type="dxa"/>
          </w:tcPr>
          <w:p w:rsidR="002C398C" w:rsidRPr="00E45048" w:rsidRDefault="002C398C" w:rsidP="00381DFE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1417" w:type="dxa"/>
          </w:tcPr>
          <w:p w:rsidR="002C398C" w:rsidRPr="00E45048" w:rsidRDefault="002C398C" w:rsidP="00381D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417" w:type="dxa"/>
          </w:tcPr>
          <w:p w:rsidR="002C398C" w:rsidRPr="00E45048" w:rsidRDefault="002C398C" w:rsidP="00381D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Балл по обоснованности</w:t>
            </w:r>
          </w:p>
        </w:tc>
        <w:tc>
          <w:tcPr>
            <w:tcW w:w="2438" w:type="dxa"/>
          </w:tcPr>
          <w:p w:rsidR="002C398C" w:rsidRPr="00E45048" w:rsidRDefault="002C398C" w:rsidP="00381D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Сумма для выполнения программы (проекта)</w:t>
            </w:r>
          </w:p>
        </w:tc>
      </w:tr>
      <w:tr w:rsidR="002C398C" w:rsidRPr="00E45048" w:rsidTr="002C398C">
        <w:tc>
          <w:tcPr>
            <w:tcW w:w="771" w:type="dxa"/>
          </w:tcPr>
          <w:p w:rsidR="002C398C" w:rsidRPr="00E45048" w:rsidRDefault="002C398C" w:rsidP="00E8189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C398C" w:rsidRPr="00E45048" w:rsidRDefault="002C398C" w:rsidP="00E8189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398C" w:rsidRPr="00E45048" w:rsidRDefault="002C398C" w:rsidP="00E8189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398C" w:rsidRPr="00E45048" w:rsidRDefault="002C398C" w:rsidP="00E8189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398C" w:rsidRPr="00E45048" w:rsidRDefault="002C398C" w:rsidP="00E8189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2C398C">
        <w:tc>
          <w:tcPr>
            <w:tcW w:w="771" w:type="dxa"/>
          </w:tcPr>
          <w:p w:rsidR="002C398C" w:rsidRPr="00E45048" w:rsidRDefault="002C398C" w:rsidP="00E8189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C398C" w:rsidRPr="00E45048" w:rsidRDefault="002C398C" w:rsidP="00E8189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398C" w:rsidRPr="00E45048" w:rsidRDefault="002C398C" w:rsidP="00E8189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398C" w:rsidRPr="00E45048" w:rsidRDefault="002C398C" w:rsidP="00E8189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C398C" w:rsidRPr="00E45048" w:rsidRDefault="002C398C" w:rsidP="00E8189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Председатель Комиссии: _________ _____________________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Секретарь Комиссии:_________ _____________________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Члены Комиссии:_________ _____________________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_________ _____________________</w:t>
      </w:r>
    </w:p>
    <w:p w:rsidR="00DF41D7" w:rsidRPr="00E45048" w:rsidRDefault="00DF41D7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  <w:sectPr w:rsidR="002C398C" w:rsidRPr="00E45048" w:rsidSect="00E81891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45048" w:rsidRPr="00E45048" w:rsidRDefault="00E45048" w:rsidP="00E45048">
      <w:pPr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45048" w:rsidRPr="00E45048" w:rsidRDefault="00E45048" w:rsidP="00E45048">
      <w:pPr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к постановлению</w:t>
      </w:r>
    </w:p>
    <w:p w:rsidR="00E45048" w:rsidRPr="00E45048" w:rsidRDefault="00E45048" w:rsidP="00E45048">
      <w:pPr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администрации Колпнянского района</w:t>
      </w:r>
    </w:p>
    <w:p w:rsidR="00E45048" w:rsidRPr="00E45048" w:rsidRDefault="00E45048" w:rsidP="00E45048">
      <w:pPr>
        <w:jc w:val="right"/>
        <w:rPr>
          <w:rFonts w:ascii="Times New Roman" w:hAnsi="Times New Roman"/>
          <w:sz w:val="28"/>
          <w:szCs w:val="28"/>
        </w:rPr>
      </w:pPr>
      <w:r w:rsidRPr="00E45048">
        <w:rPr>
          <w:rFonts w:ascii="Times New Roman" w:hAnsi="Times New Roman"/>
          <w:sz w:val="28"/>
          <w:szCs w:val="28"/>
        </w:rPr>
        <w:t>от ______________2023 г. №____</w:t>
      </w:r>
    </w:p>
    <w:p w:rsidR="002C398C" w:rsidRPr="00E45048" w:rsidRDefault="002C398C" w:rsidP="00DF41D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2C398C" w:rsidRPr="00E45048" w:rsidRDefault="002C398C" w:rsidP="00DF41D7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8" w:name="P663"/>
      <w:bookmarkEnd w:id="28"/>
      <w:r w:rsidRPr="00E45048">
        <w:rPr>
          <w:rFonts w:ascii="Times New Roman" w:hAnsi="Times New Roman"/>
          <w:b/>
          <w:bCs/>
          <w:iCs/>
          <w:sz w:val="28"/>
          <w:szCs w:val="28"/>
        </w:rPr>
        <w:t>СОСТАВ</w:t>
      </w:r>
      <w:r w:rsidR="00A304C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45048">
        <w:rPr>
          <w:rFonts w:ascii="Times New Roman" w:hAnsi="Times New Roman"/>
          <w:b/>
          <w:bCs/>
          <w:iCs/>
          <w:sz w:val="28"/>
          <w:szCs w:val="28"/>
        </w:rPr>
        <w:t>КОНКУРСНОЙ КОМИССИИ ПО ОТБОРУ ПРОГРАММ (ПРОЕКТОВ)СО НКО ДЛЯ ПРЕДОСТАВЛЕНИЯ СУБСИДИЙ ИЗ РАЙОННОГО БЮДЖЕТА</w:t>
      </w:r>
    </w:p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DF41D7" w:rsidRPr="00E45048" w:rsidRDefault="00DF41D7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DF41D7" w:rsidRPr="00E45048" w:rsidRDefault="00DF41D7" w:rsidP="00E818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8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4320"/>
        <w:gridCol w:w="180"/>
        <w:gridCol w:w="2115"/>
      </w:tblGrid>
      <w:tr w:rsidR="002C398C" w:rsidRPr="00E45048" w:rsidTr="00D16BD0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964C0D" w:rsidP="00964C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Прозорова О.Д.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- заместитель Главы</w:t>
            </w:r>
            <w:r w:rsidR="00964C0D" w:rsidRPr="00E4504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E45048">
              <w:rPr>
                <w:rFonts w:ascii="Times New Roman" w:hAnsi="Times New Roman"/>
                <w:sz w:val="28"/>
                <w:szCs w:val="28"/>
              </w:rPr>
              <w:t>дминистрации К</w:t>
            </w:r>
            <w:r w:rsidR="00964C0D" w:rsidRPr="00E45048">
              <w:rPr>
                <w:rFonts w:ascii="Times New Roman" w:hAnsi="Times New Roman"/>
                <w:sz w:val="28"/>
                <w:szCs w:val="28"/>
              </w:rPr>
              <w:t>олпнянского района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2C398C" w:rsidRPr="00E45048" w:rsidTr="00D16BD0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964C0D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Тарасова О.Н.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964C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-начальник </w:t>
            </w:r>
            <w:r w:rsidR="00964C0D" w:rsidRPr="00E45048">
              <w:rPr>
                <w:rFonts w:ascii="Times New Roman" w:hAnsi="Times New Roman"/>
                <w:sz w:val="28"/>
                <w:szCs w:val="28"/>
              </w:rPr>
              <w:t xml:space="preserve">управления финансов и экономики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2C398C" w:rsidRPr="00E45048" w:rsidTr="00D16BD0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964C0D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Соловьёва И.В.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-главный специалист </w:t>
            </w:r>
            <w:r w:rsidR="00964C0D" w:rsidRPr="00E45048">
              <w:rPr>
                <w:rFonts w:ascii="Times New Roman" w:hAnsi="Times New Roman"/>
                <w:sz w:val="28"/>
                <w:szCs w:val="28"/>
              </w:rPr>
              <w:t>управления финансов и экономики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2C398C" w:rsidRPr="00E45048" w:rsidTr="00D16BD0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-члены комиссии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964C0D" w:rsidP="00964C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Боев Ю.И.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4C0D" w:rsidRPr="00E4504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04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64C0D" w:rsidRPr="00E45048">
              <w:rPr>
                <w:rFonts w:ascii="Times New Roman" w:hAnsi="Times New Roman"/>
                <w:sz w:val="28"/>
                <w:szCs w:val="28"/>
              </w:rPr>
              <w:t>олпнянского</w:t>
            </w:r>
            <w:r w:rsidRPr="00E45048">
              <w:rPr>
                <w:rFonts w:ascii="Times New Roman" w:hAnsi="Times New Roman"/>
                <w:sz w:val="28"/>
                <w:szCs w:val="28"/>
              </w:rPr>
              <w:t xml:space="preserve"> районного Совета народных депутатов </w:t>
            </w:r>
          </w:p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8C" w:rsidRPr="00E45048" w:rsidTr="00D16BD0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0C0084" w:rsidP="000C00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Бушля О.А.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-</w:t>
            </w:r>
            <w:r w:rsidR="000C0084" w:rsidRPr="00E45048">
              <w:rPr>
                <w:rFonts w:ascii="Times New Roman" w:hAnsi="Times New Roman"/>
                <w:sz w:val="28"/>
                <w:szCs w:val="28"/>
              </w:rPr>
              <w:t xml:space="preserve"> редактор районной газеты «За изобилие» (по согласованию)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C398C" w:rsidRPr="00E45048" w:rsidRDefault="002C398C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084" w:rsidRPr="00E45048" w:rsidTr="00D16BD0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C0084" w:rsidRPr="00E45048" w:rsidRDefault="000C0084" w:rsidP="00E5458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Мясникова О.М.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C0084" w:rsidRPr="00E45048" w:rsidRDefault="000C0084" w:rsidP="00E5458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по организационной и кадровой работе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C0084" w:rsidRPr="00E45048" w:rsidRDefault="000C0084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C0084" w:rsidRPr="00E45048" w:rsidRDefault="000C0084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084" w:rsidRPr="00E45048" w:rsidTr="00D16BD0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C0084" w:rsidRPr="00E45048" w:rsidRDefault="000C0084" w:rsidP="000C00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Ушакова С.В.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C0084" w:rsidRPr="00E45048" w:rsidRDefault="000C0084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5048">
              <w:rPr>
                <w:rFonts w:ascii="Times New Roman" w:hAnsi="Times New Roman"/>
                <w:sz w:val="28"/>
                <w:szCs w:val="28"/>
              </w:rPr>
              <w:t>- главный специалист отдела образования администрации Колпнянского района Орловской области (по согласованию)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C0084" w:rsidRPr="00E45048" w:rsidRDefault="000C0084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C0084" w:rsidRPr="00E45048" w:rsidRDefault="000C0084" w:rsidP="00DF41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8C" w:rsidRPr="00E45048" w:rsidRDefault="002C398C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022083" w:rsidRPr="00E45048" w:rsidRDefault="00022083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022083" w:rsidRPr="00E45048" w:rsidRDefault="00022083" w:rsidP="00E81891">
      <w:pPr>
        <w:ind w:firstLine="709"/>
        <w:rPr>
          <w:rFonts w:ascii="Times New Roman" w:hAnsi="Times New Roman"/>
          <w:sz w:val="28"/>
          <w:szCs w:val="28"/>
        </w:rPr>
      </w:pPr>
    </w:p>
    <w:p w:rsidR="00022083" w:rsidRPr="00E45048" w:rsidRDefault="00022083" w:rsidP="00E81891">
      <w:pPr>
        <w:ind w:firstLine="709"/>
        <w:rPr>
          <w:rFonts w:ascii="Times New Roman" w:hAnsi="Times New Roman"/>
          <w:sz w:val="28"/>
          <w:szCs w:val="28"/>
        </w:rPr>
      </w:pPr>
    </w:p>
    <w:sectPr w:rsidR="00022083" w:rsidRPr="00E45048" w:rsidSect="00E8189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3B" w:rsidRDefault="00C7043B" w:rsidP="00747B1A">
      <w:r>
        <w:separator/>
      </w:r>
    </w:p>
  </w:endnote>
  <w:endnote w:type="continuationSeparator" w:id="1">
    <w:p w:rsidR="00C7043B" w:rsidRDefault="00C7043B" w:rsidP="0074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45" w:rsidRDefault="006A01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45" w:rsidRDefault="006A01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45" w:rsidRDefault="006A01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3B" w:rsidRDefault="00C7043B" w:rsidP="00747B1A">
      <w:r>
        <w:separator/>
      </w:r>
    </w:p>
  </w:footnote>
  <w:footnote w:type="continuationSeparator" w:id="1">
    <w:p w:rsidR="00C7043B" w:rsidRDefault="00C7043B" w:rsidP="0074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45" w:rsidRDefault="006A01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45" w:rsidRDefault="006A01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45" w:rsidRDefault="006A01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892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</w:abstractNum>
  <w:abstractNum w:abstractNumId="2">
    <w:nsid w:val="08BC5433"/>
    <w:multiLevelType w:val="hybridMultilevel"/>
    <w:tmpl w:val="E8C6A958"/>
    <w:lvl w:ilvl="0" w:tplc="52EA62F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8F37836"/>
    <w:multiLevelType w:val="hybridMultilevel"/>
    <w:tmpl w:val="2DE287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85A37"/>
    <w:multiLevelType w:val="singleLevel"/>
    <w:tmpl w:val="56D455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9B2E4C"/>
    <w:multiLevelType w:val="hybridMultilevel"/>
    <w:tmpl w:val="EA34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78EE"/>
    <w:multiLevelType w:val="hybridMultilevel"/>
    <w:tmpl w:val="4D46C5D6"/>
    <w:lvl w:ilvl="0" w:tplc="18B078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72AA"/>
    <w:multiLevelType w:val="hybridMultilevel"/>
    <w:tmpl w:val="28BCFDC6"/>
    <w:lvl w:ilvl="0" w:tplc="CF629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463B01"/>
    <w:multiLevelType w:val="singleLevel"/>
    <w:tmpl w:val="9DF66830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2603725F"/>
    <w:multiLevelType w:val="hybridMultilevel"/>
    <w:tmpl w:val="11706516"/>
    <w:lvl w:ilvl="0" w:tplc="336052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B047DD"/>
    <w:multiLevelType w:val="hybridMultilevel"/>
    <w:tmpl w:val="409E5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D6F79"/>
    <w:multiLevelType w:val="hybridMultilevel"/>
    <w:tmpl w:val="F62C81A4"/>
    <w:lvl w:ilvl="0" w:tplc="EAF8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B369B"/>
    <w:multiLevelType w:val="hybridMultilevel"/>
    <w:tmpl w:val="B878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97E7E"/>
    <w:multiLevelType w:val="hybridMultilevel"/>
    <w:tmpl w:val="B354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054CB"/>
    <w:multiLevelType w:val="hybridMultilevel"/>
    <w:tmpl w:val="4D46C5D6"/>
    <w:lvl w:ilvl="0" w:tplc="18B078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74BA1"/>
    <w:multiLevelType w:val="hybridMultilevel"/>
    <w:tmpl w:val="8E22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C436B"/>
    <w:multiLevelType w:val="hybridMultilevel"/>
    <w:tmpl w:val="0DDE7FE4"/>
    <w:lvl w:ilvl="0" w:tplc="5B8689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CF3A6A"/>
    <w:multiLevelType w:val="hybridMultilevel"/>
    <w:tmpl w:val="4D288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3FB"/>
    <w:multiLevelType w:val="hybridMultilevel"/>
    <w:tmpl w:val="1286F52A"/>
    <w:lvl w:ilvl="0" w:tplc="AF027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C97F44"/>
    <w:multiLevelType w:val="hybridMultilevel"/>
    <w:tmpl w:val="229C3522"/>
    <w:lvl w:ilvl="0" w:tplc="8BB42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E65AF0"/>
    <w:multiLevelType w:val="hybridMultilevel"/>
    <w:tmpl w:val="719CD310"/>
    <w:lvl w:ilvl="0" w:tplc="085E7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C944AC"/>
    <w:multiLevelType w:val="singleLevel"/>
    <w:tmpl w:val="B8D2F65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6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11"/>
  </w:num>
  <w:num w:numId="13">
    <w:abstractNumId w:val="18"/>
  </w:num>
  <w:num w:numId="14">
    <w:abstractNumId w:val="19"/>
  </w:num>
  <w:num w:numId="15">
    <w:abstractNumId w:val="9"/>
  </w:num>
  <w:num w:numId="16">
    <w:abstractNumId w:val="7"/>
  </w:num>
  <w:num w:numId="17">
    <w:abstractNumId w:val="13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C14"/>
    <w:rsid w:val="00006E86"/>
    <w:rsid w:val="00022083"/>
    <w:rsid w:val="00030CC5"/>
    <w:rsid w:val="000514D5"/>
    <w:rsid w:val="00064873"/>
    <w:rsid w:val="00080241"/>
    <w:rsid w:val="00081988"/>
    <w:rsid w:val="000C0084"/>
    <w:rsid w:val="000C08D6"/>
    <w:rsid w:val="000D33CB"/>
    <w:rsid w:val="000E2745"/>
    <w:rsid w:val="000F4B1E"/>
    <w:rsid w:val="00102FEB"/>
    <w:rsid w:val="00112F91"/>
    <w:rsid w:val="001133BA"/>
    <w:rsid w:val="00136E11"/>
    <w:rsid w:val="00142B5F"/>
    <w:rsid w:val="001501FC"/>
    <w:rsid w:val="00172CC9"/>
    <w:rsid w:val="00195997"/>
    <w:rsid w:val="001B1113"/>
    <w:rsid w:val="001C2D6C"/>
    <w:rsid w:val="001C4855"/>
    <w:rsid w:val="001E3432"/>
    <w:rsid w:val="001F06F4"/>
    <w:rsid w:val="00217BA2"/>
    <w:rsid w:val="0024072A"/>
    <w:rsid w:val="00252DB6"/>
    <w:rsid w:val="00261B31"/>
    <w:rsid w:val="00286CD0"/>
    <w:rsid w:val="00291588"/>
    <w:rsid w:val="00293EF1"/>
    <w:rsid w:val="00296671"/>
    <w:rsid w:val="002A3030"/>
    <w:rsid w:val="002A5A9C"/>
    <w:rsid w:val="002A7F7A"/>
    <w:rsid w:val="002C398C"/>
    <w:rsid w:val="002C3EA7"/>
    <w:rsid w:val="002D29FB"/>
    <w:rsid w:val="002E6470"/>
    <w:rsid w:val="003104F9"/>
    <w:rsid w:val="00313102"/>
    <w:rsid w:val="003217C5"/>
    <w:rsid w:val="0032348D"/>
    <w:rsid w:val="0033197C"/>
    <w:rsid w:val="00346C7B"/>
    <w:rsid w:val="0035574D"/>
    <w:rsid w:val="003721BC"/>
    <w:rsid w:val="00381DFE"/>
    <w:rsid w:val="0039670F"/>
    <w:rsid w:val="003B64FA"/>
    <w:rsid w:val="003D3BD1"/>
    <w:rsid w:val="003E0EFE"/>
    <w:rsid w:val="003E236C"/>
    <w:rsid w:val="003E7A06"/>
    <w:rsid w:val="003F73E4"/>
    <w:rsid w:val="00401995"/>
    <w:rsid w:val="0040505B"/>
    <w:rsid w:val="0042269A"/>
    <w:rsid w:val="00424B4A"/>
    <w:rsid w:val="00443D6E"/>
    <w:rsid w:val="0049052A"/>
    <w:rsid w:val="00493B1A"/>
    <w:rsid w:val="004A3EDD"/>
    <w:rsid w:val="004C55E5"/>
    <w:rsid w:val="004F64C9"/>
    <w:rsid w:val="005054A3"/>
    <w:rsid w:val="00517274"/>
    <w:rsid w:val="00522566"/>
    <w:rsid w:val="005674F7"/>
    <w:rsid w:val="00581259"/>
    <w:rsid w:val="00585017"/>
    <w:rsid w:val="0059413A"/>
    <w:rsid w:val="00595BA9"/>
    <w:rsid w:val="005C1B8A"/>
    <w:rsid w:val="005D4BDA"/>
    <w:rsid w:val="005F303F"/>
    <w:rsid w:val="00606E55"/>
    <w:rsid w:val="006179D7"/>
    <w:rsid w:val="0063280A"/>
    <w:rsid w:val="006A0145"/>
    <w:rsid w:val="006A4D09"/>
    <w:rsid w:val="006A64E3"/>
    <w:rsid w:val="006B3150"/>
    <w:rsid w:val="006D355F"/>
    <w:rsid w:val="0070147B"/>
    <w:rsid w:val="00723659"/>
    <w:rsid w:val="0072713C"/>
    <w:rsid w:val="00730E6B"/>
    <w:rsid w:val="00733B34"/>
    <w:rsid w:val="00745FD5"/>
    <w:rsid w:val="00746477"/>
    <w:rsid w:val="00746D3D"/>
    <w:rsid w:val="00747B1A"/>
    <w:rsid w:val="00751B38"/>
    <w:rsid w:val="00770564"/>
    <w:rsid w:val="00771D0D"/>
    <w:rsid w:val="00797C3D"/>
    <w:rsid w:val="007A01E8"/>
    <w:rsid w:val="007A593A"/>
    <w:rsid w:val="007B079E"/>
    <w:rsid w:val="007C7738"/>
    <w:rsid w:val="007D70A3"/>
    <w:rsid w:val="007E4A41"/>
    <w:rsid w:val="0080073B"/>
    <w:rsid w:val="0080438B"/>
    <w:rsid w:val="00835090"/>
    <w:rsid w:val="00851696"/>
    <w:rsid w:val="00861395"/>
    <w:rsid w:val="00870DA1"/>
    <w:rsid w:val="00873758"/>
    <w:rsid w:val="00882E6C"/>
    <w:rsid w:val="0088675F"/>
    <w:rsid w:val="00890739"/>
    <w:rsid w:val="008A04C3"/>
    <w:rsid w:val="008A3997"/>
    <w:rsid w:val="008B0F6F"/>
    <w:rsid w:val="008B10C4"/>
    <w:rsid w:val="008C0955"/>
    <w:rsid w:val="008C5EED"/>
    <w:rsid w:val="008F0944"/>
    <w:rsid w:val="00905063"/>
    <w:rsid w:val="00956A91"/>
    <w:rsid w:val="00964C0D"/>
    <w:rsid w:val="00975A10"/>
    <w:rsid w:val="00981539"/>
    <w:rsid w:val="00992DC4"/>
    <w:rsid w:val="009C284A"/>
    <w:rsid w:val="009D1C77"/>
    <w:rsid w:val="009D5866"/>
    <w:rsid w:val="009F1CC3"/>
    <w:rsid w:val="00A23E97"/>
    <w:rsid w:val="00A304CA"/>
    <w:rsid w:val="00A3089B"/>
    <w:rsid w:val="00A3117E"/>
    <w:rsid w:val="00A61F73"/>
    <w:rsid w:val="00A64254"/>
    <w:rsid w:val="00A66EBD"/>
    <w:rsid w:val="00A723D2"/>
    <w:rsid w:val="00A87AE1"/>
    <w:rsid w:val="00AB0C38"/>
    <w:rsid w:val="00AC2A3F"/>
    <w:rsid w:val="00AC7ACB"/>
    <w:rsid w:val="00AE2A71"/>
    <w:rsid w:val="00AF0F59"/>
    <w:rsid w:val="00B01B46"/>
    <w:rsid w:val="00B033C4"/>
    <w:rsid w:val="00B0452E"/>
    <w:rsid w:val="00B62BAA"/>
    <w:rsid w:val="00B937C3"/>
    <w:rsid w:val="00B96086"/>
    <w:rsid w:val="00BA6C14"/>
    <w:rsid w:val="00BD0F87"/>
    <w:rsid w:val="00BD4268"/>
    <w:rsid w:val="00BD4BE3"/>
    <w:rsid w:val="00BF1E68"/>
    <w:rsid w:val="00BF3A55"/>
    <w:rsid w:val="00C236B7"/>
    <w:rsid w:val="00C258B0"/>
    <w:rsid w:val="00C3066E"/>
    <w:rsid w:val="00C47F17"/>
    <w:rsid w:val="00C506A9"/>
    <w:rsid w:val="00C7016E"/>
    <w:rsid w:val="00C7043B"/>
    <w:rsid w:val="00C82F2B"/>
    <w:rsid w:val="00C90EFD"/>
    <w:rsid w:val="00CB4057"/>
    <w:rsid w:val="00CB7557"/>
    <w:rsid w:val="00CF3110"/>
    <w:rsid w:val="00CF6F69"/>
    <w:rsid w:val="00D16BD0"/>
    <w:rsid w:val="00D33136"/>
    <w:rsid w:val="00D35DAA"/>
    <w:rsid w:val="00D41F7F"/>
    <w:rsid w:val="00D65C62"/>
    <w:rsid w:val="00D734B4"/>
    <w:rsid w:val="00D75084"/>
    <w:rsid w:val="00D83B05"/>
    <w:rsid w:val="00D90E73"/>
    <w:rsid w:val="00DC4AC7"/>
    <w:rsid w:val="00DC5F41"/>
    <w:rsid w:val="00DE620F"/>
    <w:rsid w:val="00DF41D7"/>
    <w:rsid w:val="00E103F4"/>
    <w:rsid w:val="00E32C5E"/>
    <w:rsid w:val="00E45048"/>
    <w:rsid w:val="00E469BB"/>
    <w:rsid w:val="00E47F61"/>
    <w:rsid w:val="00E5458E"/>
    <w:rsid w:val="00E733EE"/>
    <w:rsid w:val="00E74F12"/>
    <w:rsid w:val="00E81891"/>
    <w:rsid w:val="00E90AE9"/>
    <w:rsid w:val="00EA431B"/>
    <w:rsid w:val="00ED05E2"/>
    <w:rsid w:val="00EE058F"/>
    <w:rsid w:val="00EE2B56"/>
    <w:rsid w:val="00EF65CC"/>
    <w:rsid w:val="00F110D8"/>
    <w:rsid w:val="00F22C44"/>
    <w:rsid w:val="00F270E0"/>
    <w:rsid w:val="00F340ED"/>
    <w:rsid w:val="00F455ED"/>
    <w:rsid w:val="00F718B3"/>
    <w:rsid w:val="00F728FE"/>
    <w:rsid w:val="00F72923"/>
    <w:rsid w:val="00F94C40"/>
    <w:rsid w:val="00FA16B4"/>
    <w:rsid w:val="00FA23B4"/>
    <w:rsid w:val="00FA3A68"/>
    <w:rsid w:val="00FC58CA"/>
    <w:rsid w:val="00FE1400"/>
    <w:rsid w:val="00FE5033"/>
    <w:rsid w:val="00FF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818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818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818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818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818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7B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7B1A"/>
    <w:rPr>
      <w:sz w:val="24"/>
      <w:szCs w:val="24"/>
    </w:rPr>
  </w:style>
  <w:style w:type="paragraph" w:styleId="a6">
    <w:name w:val="footer"/>
    <w:basedOn w:val="a"/>
    <w:link w:val="a7"/>
    <w:rsid w:val="00747B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7B1A"/>
    <w:rPr>
      <w:sz w:val="24"/>
      <w:szCs w:val="24"/>
    </w:rPr>
  </w:style>
  <w:style w:type="paragraph" w:customStyle="1" w:styleId="Style9">
    <w:name w:val="Style9"/>
    <w:basedOn w:val="a"/>
    <w:uiPriority w:val="99"/>
    <w:rsid w:val="00797C3D"/>
    <w:pPr>
      <w:widowControl w:val="0"/>
      <w:autoSpaceDE w:val="0"/>
      <w:autoSpaceDN w:val="0"/>
      <w:adjustRightInd w:val="0"/>
      <w:spacing w:line="327" w:lineRule="exact"/>
      <w:ind w:firstLine="600"/>
    </w:pPr>
    <w:rPr>
      <w:rFonts w:ascii="Arial Narrow" w:hAnsi="Arial Narrow"/>
    </w:rPr>
  </w:style>
  <w:style w:type="paragraph" w:customStyle="1" w:styleId="Style10">
    <w:name w:val="Style10"/>
    <w:basedOn w:val="a"/>
    <w:uiPriority w:val="99"/>
    <w:rsid w:val="00797C3D"/>
    <w:pPr>
      <w:widowControl w:val="0"/>
      <w:autoSpaceDE w:val="0"/>
      <w:autoSpaceDN w:val="0"/>
      <w:adjustRightInd w:val="0"/>
      <w:spacing w:line="331" w:lineRule="exact"/>
      <w:ind w:firstLine="557"/>
    </w:pPr>
    <w:rPr>
      <w:rFonts w:ascii="Arial Narrow" w:hAnsi="Arial Narrow"/>
    </w:rPr>
  </w:style>
  <w:style w:type="character" w:customStyle="1" w:styleId="FontStyle14">
    <w:name w:val="Font Style14"/>
    <w:basedOn w:val="a0"/>
    <w:uiPriority w:val="99"/>
    <w:rsid w:val="00797C3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9">
    <w:name w:val="Font Style19"/>
    <w:basedOn w:val="a0"/>
    <w:uiPriority w:val="99"/>
    <w:rsid w:val="00797C3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258B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58B0"/>
    <w:rPr>
      <w:rFonts w:ascii="Arial" w:hAnsi="Arial" w:cs="Arial"/>
      <w:b/>
      <w:bCs/>
      <w:sz w:val="28"/>
      <w:szCs w:val="26"/>
    </w:rPr>
  </w:style>
  <w:style w:type="paragraph" w:styleId="a8">
    <w:name w:val="Normal (Web)"/>
    <w:basedOn w:val="a"/>
    <w:rsid w:val="00C258B0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C258B0"/>
  </w:style>
  <w:style w:type="character" w:customStyle="1" w:styleId="aa">
    <w:name w:val="Основной текст Знак"/>
    <w:basedOn w:val="a0"/>
    <w:link w:val="a9"/>
    <w:uiPriority w:val="99"/>
    <w:rsid w:val="00C258B0"/>
    <w:rPr>
      <w:sz w:val="24"/>
      <w:szCs w:val="24"/>
    </w:rPr>
  </w:style>
  <w:style w:type="paragraph" w:styleId="ab">
    <w:name w:val="Body Text Indent"/>
    <w:basedOn w:val="a"/>
    <w:link w:val="ac"/>
    <w:rsid w:val="00C258B0"/>
    <w:pPr>
      <w:ind w:left="360" w:hanging="360"/>
    </w:pPr>
  </w:style>
  <w:style w:type="character" w:customStyle="1" w:styleId="ac">
    <w:name w:val="Основной текст с отступом Знак"/>
    <w:basedOn w:val="a0"/>
    <w:link w:val="ab"/>
    <w:rsid w:val="00C258B0"/>
    <w:rPr>
      <w:sz w:val="24"/>
      <w:szCs w:val="24"/>
    </w:rPr>
  </w:style>
  <w:style w:type="paragraph" w:styleId="21">
    <w:name w:val="Body Text Indent 2"/>
    <w:aliases w:val="Основной текст с отступом 1"/>
    <w:basedOn w:val="a"/>
    <w:link w:val="22"/>
    <w:uiPriority w:val="99"/>
    <w:rsid w:val="00C258B0"/>
    <w:pPr>
      <w:ind w:left="540"/>
    </w:pPr>
  </w:style>
  <w:style w:type="character" w:customStyle="1" w:styleId="22">
    <w:name w:val="Основной текст с отступом 2 Знак"/>
    <w:aliases w:val="Основной текст с отступом 1 Знак"/>
    <w:basedOn w:val="a0"/>
    <w:link w:val="21"/>
    <w:uiPriority w:val="99"/>
    <w:rsid w:val="00C258B0"/>
    <w:rPr>
      <w:sz w:val="24"/>
      <w:szCs w:val="24"/>
    </w:rPr>
  </w:style>
  <w:style w:type="paragraph" w:styleId="31">
    <w:name w:val="Body Text Indent 3"/>
    <w:basedOn w:val="a"/>
    <w:link w:val="32"/>
    <w:rsid w:val="00C258B0"/>
    <w:pPr>
      <w:ind w:left="900" w:hanging="360"/>
    </w:pPr>
  </w:style>
  <w:style w:type="character" w:customStyle="1" w:styleId="32">
    <w:name w:val="Основной текст с отступом 3 Знак"/>
    <w:basedOn w:val="a0"/>
    <w:link w:val="31"/>
    <w:rsid w:val="00C258B0"/>
    <w:rPr>
      <w:sz w:val="24"/>
      <w:szCs w:val="24"/>
    </w:rPr>
  </w:style>
  <w:style w:type="paragraph" w:customStyle="1" w:styleId="ConsPlusNormal">
    <w:name w:val="ConsPlusNormal"/>
    <w:rsid w:val="00C258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58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C258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rsid w:val="00C258B0"/>
    <w:rPr>
      <w:b/>
      <w:bCs/>
      <w:color w:val="000080"/>
    </w:rPr>
  </w:style>
  <w:style w:type="character" w:customStyle="1" w:styleId="af">
    <w:name w:val="Не вступил в силу"/>
    <w:rsid w:val="00C258B0"/>
    <w:rPr>
      <w:color w:val="008080"/>
    </w:rPr>
  </w:style>
  <w:style w:type="character" w:customStyle="1" w:styleId="r">
    <w:name w:val="r"/>
    <w:basedOn w:val="a0"/>
    <w:rsid w:val="00C258B0"/>
  </w:style>
  <w:style w:type="character" w:styleId="af0">
    <w:name w:val="Hyperlink"/>
    <w:rsid w:val="00E81891"/>
    <w:rPr>
      <w:color w:val="0000FF"/>
      <w:u w:val="none"/>
    </w:rPr>
  </w:style>
  <w:style w:type="character" w:styleId="af1">
    <w:name w:val="FollowedHyperlink"/>
    <w:rsid w:val="00C258B0"/>
    <w:rPr>
      <w:color w:val="0000FF"/>
      <w:u w:val="single"/>
    </w:rPr>
  </w:style>
  <w:style w:type="character" w:styleId="af2">
    <w:name w:val="page number"/>
    <w:basedOn w:val="a0"/>
    <w:rsid w:val="00C258B0"/>
  </w:style>
  <w:style w:type="character" w:customStyle="1" w:styleId="grame">
    <w:name w:val="grame"/>
    <w:basedOn w:val="a0"/>
    <w:rsid w:val="00C258B0"/>
  </w:style>
  <w:style w:type="character" w:customStyle="1" w:styleId="spelle">
    <w:name w:val="spelle"/>
    <w:basedOn w:val="a0"/>
    <w:rsid w:val="00C258B0"/>
  </w:style>
  <w:style w:type="paragraph" w:styleId="af3">
    <w:name w:val="No Spacing"/>
    <w:uiPriority w:val="1"/>
    <w:qFormat/>
    <w:rsid w:val="00C258B0"/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rsid w:val="00C258B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C258B0"/>
    <w:rPr>
      <w:rFonts w:ascii="Segoe UI" w:hAnsi="Segoe UI" w:cs="Segoe UI"/>
      <w:sz w:val="18"/>
      <w:szCs w:val="18"/>
    </w:rPr>
  </w:style>
  <w:style w:type="character" w:styleId="af6">
    <w:name w:val="annotation reference"/>
    <w:rsid w:val="00C258B0"/>
    <w:rPr>
      <w:sz w:val="16"/>
      <w:szCs w:val="16"/>
    </w:rPr>
  </w:style>
  <w:style w:type="paragraph" w:styleId="af7">
    <w:name w:val="annotation text"/>
    <w:aliases w:val="!Равноширинный текст документа"/>
    <w:basedOn w:val="a"/>
    <w:link w:val="af8"/>
    <w:rsid w:val="00E81891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C258B0"/>
    <w:rPr>
      <w:rFonts w:ascii="Courier" w:hAnsi="Courier"/>
      <w:sz w:val="22"/>
    </w:rPr>
  </w:style>
  <w:style w:type="paragraph" w:styleId="af9">
    <w:name w:val="annotation subject"/>
    <w:basedOn w:val="af7"/>
    <w:next w:val="af7"/>
    <w:link w:val="afa"/>
    <w:rsid w:val="00C258B0"/>
    <w:rPr>
      <w:b/>
      <w:bCs/>
    </w:rPr>
  </w:style>
  <w:style w:type="character" w:customStyle="1" w:styleId="afa">
    <w:name w:val="Тема примечания Знак"/>
    <w:basedOn w:val="af8"/>
    <w:link w:val="af9"/>
    <w:rsid w:val="00C258B0"/>
    <w:rPr>
      <w:rFonts w:ascii="Courier" w:hAnsi="Courier"/>
      <w:b/>
      <w:bCs/>
      <w:sz w:val="22"/>
    </w:rPr>
  </w:style>
  <w:style w:type="paragraph" w:customStyle="1" w:styleId="Style3">
    <w:name w:val="Style3"/>
    <w:basedOn w:val="a"/>
    <w:uiPriority w:val="99"/>
    <w:rsid w:val="009C284A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4">
    <w:name w:val="Style4"/>
    <w:basedOn w:val="a"/>
    <w:uiPriority w:val="99"/>
    <w:rsid w:val="009C284A"/>
    <w:pPr>
      <w:widowControl w:val="0"/>
      <w:autoSpaceDE w:val="0"/>
      <w:autoSpaceDN w:val="0"/>
      <w:adjustRightInd w:val="0"/>
      <w:spacing w:line="322" w:lineRule="exact"/>
      <w:ind w:hanging="139"/>
    </w:pPr>
  </w:style>
  <w:style w:type="paragraph" w:customStyle="1" w:styleId="Style5">
    <w:name w:val="Style5"/>
    <w:basedOn w:val="a"/>
    <w:uiPriority w:val="99"/>
    <w:rsid w:val="009C284A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6">
    <w:name w:val="Style6"/>
    <w:basedOn w:val="a"/>
    <w:uiPriority w:val="99"/>
    <w:rsid w:val="009C284A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7">
    <w:name w:val="Style7"/>
    <w:basedOn w:val="a"/>
    <w:uiPriority w:val="99"/>
    <w:rsid w:val="009C284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9C28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9C284A"/>
    <w:rPr>
      <w:rFonts w:ascii="Times New Roman" w:hAnsi="Times New Roman" w:cs="Times New Roman"/>
      <w:b/>
      <w:bCs/>
      <w:sz w:val="26"/>
      <w:szCs w:val="26"/>
    </w:rPr>
  </w:style>
  <w:style w:type="paragraph" w:styleId="afb">
    <w:name w:val="List Paragraph"/>
    <w:basedOn w:val="a"/>
    <w:uiPriority w:val="34"/>
    <w:qFormat/>
    <w:rsid w:val="002A7F7A"/>
    <w:pPr>
      <w:suppressAutoHyphens/>
      <w:ind w:left="708"/>
    </w:pPr>
    <w:rPr>
      <w:lang w:eastAsia="ar-SA"/>
    </w:rPr>
  </w:style>
  <w:style w:type="character" w:customStyle="1" w:styleId="FontStyle17">
    <w:name w:val="Font Style17"/>
    <w:basedOn w:val="a0"/>
    <w:uiPriority w:val="99"/>
    <w:rsid w:val="005F303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F14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c">
    <w:name w:val="Strong"/>
    <w:basedOn w:val="a0"/>
    <w:qFormat/>
    <w:rsid w:val="00030CC5"/>
    <w:rPr>
      <w:b/>
      <w:bCs/>
    </w:rPr>
  </w:style>
  <w:style w:type="paragraph" w:customStyle="1" w:styleId="Style1">
    <w:name w:val="Style1"/>
    <w:basedOn w:val="a"/>
    <w:uiPriority w:val="99"/>
    <w:rsid w:val="00195997"/>
    <w:pPr>
      <w:widowControl w:val="0"/>
      <w:autoSpaceDE w:val="0"/>
      <w:autoSpaceDN w:val="0"/>
      <w:adjustRightInd w:val="0"/>
      <w:spacing w:line="401" w:lineRule="exact"/>
      <w:jc w:val="center"/>
    </w:pPr>
    <w:rPr>
      <w:rFonts w:ascii="Sylfaen" w:hAnsi="Sylfaen"/>
    </w:rPr>
  </w:style>
  <w:style w:type="character" w:customStyle="1" w:styleId="FontStyle12">
    <w:name w:val="Font Style12"/>
    <w:basedOn w:val="a0"/>
    <w:uiPriority w:val="99"/>
    <w:rsid w:val="00195997"/>
    <w:rPr>
      <w:rFonts w:ascii="Sylfaen" w:hAnsi="Sylfaen" w:cs="Sylfaen" w:hint="default"/>
      <w:sz w:val="26"/>
      <w:szCs w:val="26"/>
    </w:rPr>
  </w:style>
  <w:style w:type="paragraph" w:customStyle="1" w:styleId="Style2">
    <w:name w:val="Style2"/>
    <w:basedOn w:val="a"/>
    <w:uiPriority w:val="99"/>
    <w:rsid w:val="002A5A9C"/>
    <w:pPr>
      <w:widowControl w:val="0"/>
      <w:autoSpaceDE w:val="0"/>
      <w:autoSpaceDN w:val="0"/>
      <w:adjustRightInd w:val="0"/>
      <w:spacing w:line="389" w:lineRule="exact"/>
      <w:jc w:val="center"/>
    </w:pPr>
    <w:rPr>
      <w:rFonts w:ascii="Sylfaen" w:hAnsi="Sylfae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05063"/>
    <w:rPr>
      <w:rFonts w:ascii="Arial" w:hAnsi="Arial" w:cs="Arial"/>
      <w:b/>
      <w:bCs/>
      <w:iCs/>
      <w:sz w:val="30"/>
      <w:szCs w:val="28"/>
    </w:rPr>
  </w:style>
  <w:style w:type="paragraph" w:customStyle="1" w:styleId="headertexttopleveltextcentertext">
    <w:name w:val="headertext topleveltext centertext"/>
    <w:basedOn w:val="a"/>
    <w:rsid w:val="0090506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05063"/>
    <w:pPr>
      <w:spacing w:before="100" w:beforeAutospacing="1" w:after="100" w:afterAutospacing="1"/>
    </w:pPr>
  </w:style>
  <w:style w:type="character" w:customStyle="1" w:styleId="gk">
    <w:name w:val="gk"/>
    <w:basedOn w:val="a0"/>
    <w:rsid w:val="00905063"/>
  </w:style>
  <w:style w:type="paragraph" w:customStyle="1" w:styleId="s12">
    <w:name w:val="s_12"/>
    <w:basedOn w:val="a"/>
    <w:rsid w:val="00905063"/>
    <w:pPr>
      <w:ind w:firstLine="720"/>
    </w:pPr>
  </w:style>
  <w:style w:type="paragraph" w:styleId="33">
    <w:name w:val="Body Text 3"/>
    <w:basedOn w:val="a"/>
    <w:link w:val="34"/>
    <w:uiPriority w:val="99"/>
    <w:rsid w:val="00A87AE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87AE1"/>
    <w:rPr>
      <w:sz w:val="16"/>
      <w:szCs w:val="16"/>
    </w:rPr>
  </w:style>
  <w:style w:type="paragraph" w:customStyle="1" w:styleId="ConsPlusCell">
    <w:name w:val="ConsPlusCell"/>
    <w:uiPriority w:val="99"/>
    <w:rsid w:val="00A87A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A87AE1"/>
    <w:pPr>
      <w:autoSpaceDE w:val="0"/>
      <w:autoSpaceDN w:val="0"/>
      <w:adjustRightInd w:val="0"/>
    </w:pPr>
    <w:rPr>
      <w:rFonts w:cs="Arial"/>
    </w:rPr>
  </w:style>
  <w:style w:type="character" w:customStyle="1" w:styleId="WW8Num2z2">
    <w:name w:val="WW8Num2z2"/>
    <w:uiPriority w:val="99"/>
    <w:rsid w:val="00A87AE1"/>
    <w:rPr>
      <w:rFonts w:ascii="Wingdings" w:hAnsi="Wingdings"/>
    </w:rPr>
  </w:style>
  <w:style w:type="character" w:customStyle="1" w:styleId="FontStyle29">
    <w:name w:val="Font Style29"/>
    <w:rsid w:val="00A87AE1"/>
    <w:rPr>
      <w:rFonts w:ascii="Times New Roman" w:hAnsi="Times New Roman" w:cs="Times New Roman"/>
      <w:i/>
      <w:iCs/>
      <w:sz w:val="24"/>
      <w:szCs w:val="24"/>
    </w:rPr>
  </w:style>
  <w:style w:type="paragraph" w:customStyle="1" w:styleId="11">
    <w:name w:val="Обычный1"/>
    <w:rsid w:val="00A87AE1"/>
    <w:rPr>
      <w:sz w:val="28"/>
      <w:lang w:val="en-US"/>
    </w:rPr>
  </w:style>
  <w:style w:type="paragraph" w:styleId="afe">
    <w:name w:val="Title"/>
    <w:basedOn w:val="a"/>
    <w:link w:val="aff"/>
    <w:qFormat/>
    <w:rsid w:val="00A87AE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ff">
    <w:name w:val="Название Знак"/>
    <w:basedOn w:val="a0"/>
    <w:link w:val="afe"/>
    <w:uiPriority w:val="10"/>
    <w:rsid w:val="00A87AE1"/>
    <w:rPr>
      <w:b/>
      <w:bCs/>
      <w:sz w:val="40"/>
      <w:szCs w:val="40"/>
    </w:rPr>
  </w:style>
  <w:style w:type="character" w:styleId="HTML">
    <w:name w:val="HTML Sample"/>
    <w:rsid w:val="00A87AE1"/>
    <w:rPr>
      <w:rFonts w:ascii="Courier New" w:hAnsi="Courier New" w:cs="Courier New"/>
    </w:rPr>
  </w:style>
  <w:style w:type="paragraph" w:styleId="23">
    <w:name w:val="Body Text 2"/>
    <w:basedOn w:val="a"/>
    <w:link w:val="24"/>
    <w:rsid w:val="00A87A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87AE1"/>
    <w:rPr>
      <w:sz w:val="24"/>
      <w:szCs w:val="24"/>
    </w:rPr>
  </w:style>
  <w:style w:type="paragraph" w:customStyle="1" w:styleId="Iauiue">
    <w:name w:val="Iau?iue"/>
    <w:rsid w:val="00A87AE1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2">
    <w:name w:val="Знак1"/>
    <w:basedOn w:val="a"/>
    <w:rsid w:val="00A87A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бычный2"/>
    <w:rsid w:val="00A87AE1"/>
    <w:pPr>
      <w:widowControl w:val="0"/>
      <w:snapToGrid w:val="0"/>
      <w:spacing w:line="300" w:lineRule="auto"/>
    </w:pPr>
    <w:rPr>
      <w:sz w:val="22"/>
    </w:rPr>
  </w:style>
  <w:style w:type="paragraph" w:customStyle="1" w:styleId="rvps698610">
    <w:name w:val="rvps698610"/>
    <w:basedOn w:val="a"/>
    <w:rsid w:val="00A87AE1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aff0">
    <w:name w:val="Знак Знак Знак"/>
    <w:basedOn w:val="a"/>
    <w:rsid w:val="00A87A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7C7738"/>
    <w:rPr>
      <w:rFonts w:ascii="Times New Roman" w:hAnsi="Times New Roman" w:cs="Times New Roman"/>
      <w:spacing w:val="20"/>
      <w:sz w:val="24"/>
      <w:szCs w:val="24"/>
    </w:rPr>
  </w:style>
  <w:style w:type="character" w:customStyle="1" w:styleId="apple-converted-space">
    <w:name w:val="apple-converted-space"/>
    <w:basedOn w:val="a0"/>
    <w:rsid w:val="00064873"/>
  </w:style>
  <w:style w:type="paragraph" w:customStyle="1" w:styleId="formattexttopleveltextcentertext">
    <w:name w:val="formattext topleveltext centertext"/>
    <w:basedOn w:val="a"/>
    <w:rsid w:val="000648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873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rsid w:val="00064873"/>
    <w:pPr>
      <w:spacing w:before="100" w:beforeAutospacing="1" w:after="100" w:afterAutospacing="1"/>
    </w:pPr>
  </w:style>
  <w:style w:type="paragraph" w:customStyle="1" w:styleId="Default">
    <w:name w:val="Default"/>
    <w:rsid w:val="008B0F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EM">
    <w:name w:val="Нормальный (OEM)"/>
    <w:basedOn w:val="a"/>
    <w:next w:val="a"/>
    <w:rsid w:val="007236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Style19">
    <w:name w:val="Style19"/>
    <w:basedOn w:val="a"/>
    <w:uiPriority w:val="99"/>
    <w:rsid w:val="00956A91"/>
    <w:pPr>
      <w:widowControl w:val="0"/>
      <w:autoSpaceDE w:val="0"/>
      <w:autoSpaceDN w:val="0"/>
      <w:adjustRightInd w:val="0"/>
      <w:jc w:val="right"/>
    </w:pPr>
  </w:style>
  <w:style w:type="paragraph" w:customStyle="1" w:styleId="Style20">
    <w:name w:val="Style20"/>
    <w:basedOn w:val="a"/>
    <w:uiPriority w:val="99"/>
    <w:rsid w:val="00956A91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26">
    <w:name w:val="Font Style26"/>
    <w:uiPriority w:val="99"/>
    <w:rsid w:val="00956A91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uiPriority w:val="99"/>
    <w:rsid w:val="00956A91"/>
    <w:rPr>
      <w:rFonts w:ascii="Times New Roman" w:hAnsi="Times New Roman" w:cs="Times New Roman" w:hint="default"/>
      <w:sz w:val="24"/>
      <w:szCs w:val="24"/>
    </w:rPr>
  </w:style>
  <w:style w:type="paragraph" w:customStyle="1" w:styleId="msonormalcxspmiddle">
    <w:name w:val="msonormalcxspmiddle"/>
    <w:basedOn w:val="a"/>
    <w:rsid w:val="002C398C"/>
    <w:pPr>
      <w:suppressAutoHyphens/>
      <w:spacing w:before="280" w:after="280"/>
    </w:pPr>
    <w:rPr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1891"/>
    <w:rPr>
      <w:rFonts w:ascii="Arial" w:hAnsi="Arial"/>
      <w:b/>
      <w:bCs/>
      <w:sz w:val="26"/>
      <w:szCs w:val="28"/>
    </w:rPr>
  </w:style>
  <w:style w:type="character" w:styleId="HTML0">
    <w:name w:val="HTML Variable"/>
    <w:aliases w:val="!Ссылки в документе"/>
    <w:rsid w:val="00E8189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818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818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818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8189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8189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8189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3658a2f0-13f2-4925-a536-3ef779cff4cc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content\act\3658a2f0-13f2-4925-a536-3ef779cff4cc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658a2f0-13f2-4925-a536-3ef779cff4cc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file:///C:\content\act\8f21b21c-a408-42c4-b9fe-a939b863c84a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yperlink" Target="file:///C:\content\act\3658a2f0-13f2-4925-a536-3ef779cff4cc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GbSEe7bqFTM96NLSs26sbA5nNMNXXtnjhakBEcg2f4s=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xvJv83G4cQYXT1AP/g73dH7pBMTKzk9Ur/5ipW7D8ax7LvjQxvWq7gejRUJ5Txr/
eT7Zl/XANk3LUDtXlAb2nA==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5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BZ5KtB6D3FXecKG/v265WHe+iOE=</DigestValue>
      </Reference>
      <Reference URI="/word/document.xml?ContentType=application/vnd.openxmlformats-officedocument.wordprocessingml.document.main+xml">
        <DigestMethod Algorithm="http://www.w3.org/2000/09/xmldsig#sha1"/>
        <DigestValue>mOc0JisiLbGtoTQhzZTQ52oKe0Q=</DigestValue>
      </Reference>
      <Reference URI="/word/endnotes.xml?ContentType=application/vnd.openxmlformats-officedocument.wordprocessingml.endnotes+xml">
        <DigestMethod Algorithm="http://www.w3.org/2000/09/xmldsig#sha1"/>
        <DigestValue>tmFreuNHhUnfRGzd7qSP41m9sQc=</DigestValue>
      </Reference>
      <Reference URI="/word/fontTable.xml?ContentType=application/vnd.openxmlformats-officedocument.wordprocessingml.fontTable+xml">
        <DigestMethod Algorithm="http://www.w3.org/2000/09/xmldsig#sha1"/>
        <DigestValue>h1dkNoaXEQu9GFuA8kL3uhvGwq8=</DigestValue>
      </Reference>
      <Reference URI="/word/footer1.xml?ContentType=application/vnd.openxmlformats-officedocument.wordprocessingml.footer+xml">
        <DigestMethod Algorithm="http://www.w3.org/2000/09/xmldsig#sha1"/>
        <DigestValue>150CcviRhTB/azQHNmdD8+a1l9k=</DigestValue>
      </Reference>
      <Reference URI="/word/footer2.xml?ContentType=application/vnd.openxmlformats-officedocument.wordprocessingml.footer+xml">
        <DigestMethod Algorithm="http://www.w3.org/2000/09/xmldsig#sha1"/>
        <DigestValue>150CcviRhTB/azQHNmdD8+a1l9k=</DigestValue>
      </Reference>
      <Reference URI="/word/footer3.xml?ContentType=application/vnd.openxmlformats-officedocument.wordprocessingml.footer+xml">
        <DigestMethod Algorithm="http://www.w3.org/2000/09/xmldsig#sha1"/>
        <DigestValue>150CcviRhTB/azQHNmdD8+a1l9k=</DigestValue>
      </Reference>
      <Reference URI="/word/footnotes.xml?ContentType=application/vnd.openxmlformats-officedocument.wordprocessingml.footnotes+xml">
        <DigestMethod Algorithm="http://www.w3.org/2000/09/xmldsig#sha1"/>
        <DigestValue>EJ247GdQHYoNsvTo7gcgVtdlByE=</DigestValue>
      </Reference>
      <Reference URI="/word/header1.xml?ContentType=application/vnd.openxmlformats-officedocument.wordprocessingml.header+xml">
        <DigestMethod Algorithm="http://www.w3.org/2000/09/xmldsig#sha1"/>
        <DigestValue>ZWrAZDnrdvlGLdrnrMMS75aJOmA=</DigestValue>
      </Reference>
      <Reference URI="/word/header2.xml?ContentType=application/vnd.openxmlformats-officedocument.wordprocessingml.header+xml">
        <DigestMethod Algorithm="http://www.w3.org/2000/09/xmldsig#sha1"/>
        <DigestValue>ZWrAZDnrdvlGLdrnrMMS75aJOmA=</DigestValue>
      </Reference>
      <Reference URI="/word/header3.xml?ContentType=application/vnd.openxmlformats-officedocument.wordprocessingml.header+xml">
        <DigestMethod Algorithm="http://www.w3.org/2000/09/xmldsig#sha1"/>
        <DigestValue>ZWrAZDnrdvlGLdrnrMMS75aJOmA=</DigestValue>
      </Reference>
      <Reference URI="/word/numbering.xml?ContentType=application/vnd.openxmlformats-officedocument.wordprocessingml.numbering+xml">
        <DigestMethod Algorithm="http://www.w3.org/2000/09/xmldsig#sha1"/>
        <DigestValue>bJJ5nGyD4wvDTEHPVgoa+DNmgKg=</DigestValue>
      </Reference>
      <Reference URI="/word/settings.xml?ContentType=application/vnd.openxmlformats-officedocument.wordprocessingml.settings+xml">
        <DigestMethod Algorithm="http://www.w3.org/2000/09/xmldsig#sha1"/>
        <DigestValue>KlL5o0ML3USFUocc5QX4nB/gtBA=</DigestValue>
      </Reference>
      <Reference URI="/word/styles.xml?ContentType=application/vnd.openxmlformats-officedocument.wordprocessingml.styles+xml">
        <DigestMethod Algorithm="http://www.w3.org/2000/09/xmldsig#sha1"/>
        <DigestValue>ba2FfOMf8WFZ+4PMU+6vyFNuVOk=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BIINBzoBBKQsaFmiCD59upFnFZk=</DigestValue>
      </Reference>
    </Manifest>
    <SignatureProperties>
      <SignatureProperty Id="idSignatureTime" Target="#idPackageSignature">
        <mdssi:SignatureTime>
          <mdssi:Format>YYYY-MM-DDThh:mm:ssTZD</mdssi:Format>
          <mdssi:Value>2023-11-17T06:34:49Z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D6DD-59F6-4351-B2C6-E94D8449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112</TotalTime>
  <Pages>28</Pages>
  <Words>6260</Words>
  <Characters>35686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Положения о порядке предоставления общего образования в форме семейного образования и самообразования в организациях Кромского района, осуществляющих образовательную деятельность по образовательным программам начального общего, основного</vt:lpstr>
    </vt:vector>
  </TitlesOfParts>
  <Company/>
  <LinksUpToDate>false</LinksUpToDate>
  <CharactersWithSpaces>41863</CharactersWithSpaces>
  <SharedDoc>false</SharedDoc>
  <HLinks>
    <vt:vector size="168" baseType="variant">
      <vt:variant>
        <vt:i4>983042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consultantplus://offline/ref=09B346398F4C4ADA1B692C312935392255769C5687AA90622F93B58473F9w1K</vt:lpwstr>
      </vt:variant>
      <vt:variant>
        <vt:lpwstr/>
      </vt:variant>
      <vt:variant>
        <vt:i4>131138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458821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P552</vt:lpwstr>
      </vt:variant>
      <vt:variant>
        <vt:i4>852041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P499</vt:lpwstr>
      </vt:variant>
      <vt:variant>
        <vt:i4>458822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P364</vt:lpwstr>
      </vt:variant>
      <vt:variant>
        <vt:i4>65602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327744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458822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P364</vt:lpwstr>
      </vt:variant>
      <vt:variant>
        <vt:i4>65606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P362</vt:lpwstr>
      </vt:variant>
      <vt:variant>
        <vt:i4>65606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P362</vt:lpwstr>
      </vt:variant>
      <vt:variant>
        <vt:i4>327744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983052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consultantplus://offline/ref=09B346398F4C4ADA1B692C312935392255769F5F85A890622F93B58473F9w1K</vt:lpwstr>
      </vt:variant>
      <vt:variant>
        <vt:lpwstr/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327750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131137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5636183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consultantplus://offline/ref=09B346398F4C4ADA1B692C312935392255769C5687AC90622F93B5847391AC65C13A3FB96FF5wDK</vt:lpwstr>
      </vt:variant>
      <vt:variant>
        <vt:lpwstr/>
      </vt:variant>
      <vt:variant>
        <vt:i4>5636183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consultantplus://offline/ref=09B346398F4C4ADA1B692C312935392255769C5687AC90622F93B5847391AC65C13A3FB96FF5wDK</vt:lpwstr>
      </vt:variant>
      <vt:variant>
        <vt:lpwstr/>
      </vt:variant>
      <vt:variant>
        <vt:i4>5636183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consultantplus://offline/ref=09B346398F4C4ADA1B692C312935392255769C5687AC90622F93B5847391AC65C13A3FB96FF5wDK</vt:lpwstr>
      </vt:variant>
      <vt:variant>
        <vt:lpwstr/>
      </vt:variant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Положения о порядке предоставления общего образования в форме семейного образования и самообразования в организациях Кромского района, осуществляющих образовательную деятельность по образовательным программам начального общего, основного</dc:title>
  <dc:creator>vnn</dc:creator>
  <cp:lastModifiedBy>Олеся</cp:lastModifiedBy>
  <cp:revision>17</cp:revision>
  <cp:lastPrinted>2023-10-16T12:18:00Z</cp:lastPrinted>
  <dcterms:created xsi:type="dcterms:W3CDTF">2023-10-13T08:02:00Z</dcterms:created>
  <dcterms:modified xsi:type="dcterms:W3CDTF">2023-11-17T06:34:00Z</dcterms:modified>
</cp:coreProperties>
</file>