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32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032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0DB" w:rsidRPr="0033749F" w:rsidRDefault="000D30DB" w:rsidP="000D30DB">
      <w:pPr>
        <w:ind w:firstLine="709"/>
        <w:jc w:val="center"/>
        <w:rPr>
          <w:b/>
          <w:szCs w:val="28"/>
        </w:rPr>
      </w:pPr>
      <w:r w:rsidRPr="0033749F">
        <w:rPr>
          <w:b/>
          <w:szCs w:val="28"/>
        </w:rPr>
        <w:t>РОССИЙСКАЯ ФЕДЕРАЦИЯ</w:t>
      </w:r>
    </w:p>
    <w:p w:rsidR="000D30DB" w:rsidRPr="0033749F" w:rsidRDefault="000D30DB" w:rsidP="000D30DB">
      <w:pPr>
        <w:ind w:firstLine="709"/>
        <w:jc w:val="center"/>
        <w:rPr>
          <w:b/>
          <w:szCs w:val="28"/>
        </w:rPr>
      </w:pPr>
      <w:r w:rsidRPr="0033749F">
        <w:rPr>
          <w:b/>
          <w:szCs w:val="28"/>
        </w:rPr>
        <w:t>ОРЛОВСКАЯ ОБЛАСТЬ</w:t>
      </w:r>
    </w:p>
    <w:p w:rsidR="000D30DB" w:rsidRPr="0033749F" w:rsidRDefault="000D30DB" w:rsidP="000D30DB">
      <w:pPr>
        <w:ind w:firstLine="709"/>
        <w:jc w:val="center"/>
        <w:rPr>
          <w:b/>
          <w:szCs w:val="28"/>
        </w:rPr>
      </w:pPr>
      <w:r w:rsidRPr="0033749F">
        <w:rPr>
          <w:b/>
          <w:szCs w:val="28"/>
        </w:rPr>
        <w:t xml:space="preserve">АДМИНИСТРАЦИЯ КОЛПНЯНСКОГО   РАЙОНА </w:t>
      </w:r>
    </w:p>
    <w:p w:rsidR="000D30DB" w:rsidRPr="0033749F" w:rsidRDefault="000D30DB" w:rsidP="000D30DB">
      <w:pPr>
        <w:rPr>
          <w:b/>
          <w:szCs w:val="28"/>
        </w:rPr>
      </w:pPr>
    </w:p>
    <w:p w:rsidR="000D30DB" w:rsidRPr="0033749F" w:rsidRDefault="000D30DB" w:rsidP="000D30DB">
      <w:pPr>
        <w:ind w:firstLine="709"/>
        <w:jc w:val="center"/>
        <w:rPr>
          <w:b/>
          <w:szCs w:val="28"/>
        </w:rPr>
      </w:pPr>
      <w:r w:rsidRPr="0033749F">
        <w:rPr>
          <w:b/>
          <w:szCs w:val="28"/>
        </w:rPr>
        <w:t>ПОСТАНОВЛЕНИЕ</w:t>
      </w:r>
    </w:p>
    <w:p w:rsidR="000D30DB" w:rsidRPr="0033749F" w:rsidRDefault="000D30DB" w:rsidP="000D30DB">
      <w:pPr>
        <w:jc w:val="both"/>
        <w:rPr>
          <w:szCs w:val="28"/>
        </w:rPr>
      </w:pPr>
    </w:p>
    <w:p w:rsidR="000D30DB" w:rsidRPr="0033749F" w:rsidRDefault="000D30DB" w:rsidP="000D30DB">
      <w:pPr>
        <w:ind w:firstLine="709"/>
        <w:jc w:val="both"/>
        <w:rPr>
          <w:szCs w:val="28"/>
        </w:rPr>
      </w:pPr>
      <w:r>
        <w:rPr>
          <w:szCs w:val="28"/>
        </w:rPr>
        <w:t>«02» декабря</w:t>
      </w:r>
      <w:r w:rsidRPr="0033749F">
        <w:rPr>
          <w:szCs w:val="28"/>
        </w:rPr>
        <w:t xml:space="preserve">  2016 г.                                              </w:t>
      </w:r>
      <w:r>
        <w:rPr>
          <w:szCs w:val="28"/>
        </w:rPr>
        <w:t xml:space="preserve">                            № 291</w:t>
      </w:r>
    </w:p>
    <w:p w:rsidR="000D30DB" w:rsidRPr="0033749F" w:rsidRDefault="000D30DB" w:rsidP="000D30DB">
      <w:pPr>
        <w:ind w:firstLine="709"/>
        <w:jc w:val="both"/>
        <w:rPr>
          <w:szCs w:val="28"/>
        </w:rPr>
      </w:pPr>
      <w:r w:rsidRPr="0033749F">
        <w:rPr>
          <w:szCs w:val="28"/>
        </w:rPr>
        <w:t>пгт. Колпна</w:t>
      </w:r>
    </w:p>
    <w:p w:rsidR="00280032" w:rsidRPr="00571A46" w:rsidRDefault="00280032" w:rsidP="000D30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032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288" w:type="dxa"/>
        <w:tblLook w:val="0000"/>
      </w:tblPr>
      <w:tblGrid>
        <w:gridCol w:w="4140"/>
      </w:tblGrid>
      <w:tr w:rsidR="00280032" w:rsidTr="00E22139">
        <w:trPr>
          <w:trHeight w:val="100"/>
        </w:trPr>
        <w:tc>
          <w:tcPr>
            <w:tcW w:w="4140" w:type="dxa"/>
          </w:tcPr>
          <w:p w:rsidR="00280032" w:rsidRPr="00462CF2" w:rsidRDefault="00280032" w:rsidP="00E22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административный регламент исполнения муниципальной функции по осуществлению муниципального земельного контроля в границах сельских поселений Колпнянского района Орловской области, утвержденный постановлением администрации Колпнянского района Орловской области от 16.04.2015 года № 110</w:t>
            </w:r>
          </w:p>
        </w:tc>
      </w:tr>
    </w:tbl>
    <w:p w:rsidR="00280032" w:rsidRDefault="00280032" w:rsidP="00280032">
      <w:pPr>
        <w:ind w:firstLine="709"/>
        <w:jc w:val="both"/>
      </w:pPr>
      <w:r>
        <w:br w:type="textWrapping" w:clear="all"/>
      </w:r>
    </w:p>
    <w:p w:rsidR="00280032" w:rsidRPr="00462CF2" w:rsidRDefault="00280032" w:rsidP="00280032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sub_257288424"/>
      <w:r w:rsidRPr="00EC329F">
        <w:rPr>
          <w:szCs w:val="28"/>
        </w:rPr>
        <w:t>В соответствии с Федеральным законом от 06.10.2003</w:t>
      </w:r>
      <w:r>
        <w:rPr>
          <w:szCs w:val="28"/>
        </w:rPr>
        <w:t xml:space="preserve"> года </w:t>
      </w:r>
      <w:r w:rsidRPr="00EC329F">
        <w:rPr>
          <w:szCs w:val="28"/>
        </w:rPr>
        <w:t>№ 131-ФЗ «Об общих принципах организации м</w:t>
      </w:r>
      <w:r>
        <w:rPr>
          <w:szCs w:val="28"/>
        </w:rPr>
        <w:t>естного самоуправления в Россий</w:t>
      </w:r>
      <w:r w:rsidRPr="00EC329F">
        <w:rPr>
          <w:szCs w:val="28"/>
        </w:rPr>
        <w:t xml:space="preserve">ской Федерации», </w:t>
      </w:r>
      <w:r>
        <w:rPr>
          <w:szCs w:val="28"/>
        </w:rPr>
        <w:t>статьей 72 Земельного кодекса Российской Федерации, Уставом поселка Колпна Колпнянского района Орловской области, Уставом Колпнянского района Орловской области</w:t>
      </w:r>
      <w:bookmarkEnd w:id="0"/>
      <w:r w:rsidRPr="00462CF2">
        <w:t>, администрация Колпнянского района Орловской области</w:t>
      </w:r>
    </w:p>
    <w:p w:rsidR="00280032" w:rsidRDefault="00280032" w:rsidP="002800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32" w:rsidRDefault="00280032" w:rsidP="002800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032" w:rsidRPr="00120E25" w:rsidRDefault="00280032" w:rsidP="0028003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E2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80032" w:rsidRDefault="00280032" w:rsidP="0028003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0032" w:rsidRPr="003B580C" w:rsidRDefault="00280032" w:rsidP="0028003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0032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93B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Внести в административный регламент исполнения муниципальной функции по осуществлению муниципального земельного контроля в границах сельских поселений Колпнянского района Орловской области, утвержденный постановлением администрации Колпнянского района Орловской области от 16.04.2015 года № 110 следующие изменения и дополнения:</w:t>
      </w:r>
    </w:p>
    <w:p w:rsidR="00280032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«Административный регламент исполнения муниципальной функции по осуществлению муниципального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в границах сельских поселений Колпнянского района Орловской области»</w:t>
      </w:r>
      <w:r w:rsidRPr="00C05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далее по тексту заменить словами «Административный регламент исполнения муниципальной функции по осуществлению муниципального земельного контроля </w:t>
      </w:r>
      <w:r w:rsidRPr="0094740D">
        <w:rPr>
          <w:rFonts w:ascii="Times New Roman" w:hAnsi="Times New Roman" w:cs="Times New Roman"/>
          <w:sz w:val="28"/>
          <w:szCs w:val="28"/>
        </w:rPr>
        <w:t xml:space="preserve">в отношении расположенных на межселенной территории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Pr="0094740D">
        <w:rPr>
          <w:rFonts w:ascii="Times New Roman" w:hAnsi="Times New Roman" w:cs="Times New Roman"/>
          <w:sz w:val="28"/>
          <w:szCs w:val="28"/>
        </w:rPr>
        <w:t xml:space="preserve"> района объектов земельных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объектов земельных отношений, </w:t>
      </w:r>
      <w:r w:rsidRPr="0094740D">
        <w:rPr>
          <w:rFonts w:ascii="Times New Roman" w:hAnsi="Times New Roman" w:cs="Times New Roman"/>
          <w:sz w:val="28"/>
          <w:szCs w:val="28"/>
        </w:rPr>
        <w:t>расположенных в границах входящих в состав</w:t>
      </w:r>
      <w:proofErr w:type="gramEnd"/>
      <w:r w:rsidRPr="0094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сельских поселений.»;</w:t>
      </w:r>
    </w:p>
    <w:p w:rsidR="00280032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1.4. изложить в следующей редакции:</w:t>
      </w:r>
    </w:p>
    <w:p w:rsidR="00280032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 является соблюдение органами государственной власти, органами местного самоуправления, юридическими лицами, индивидуальными предпринимателями гражданами в отношении </w:t>
      </w:r>
      <w:r w:rsidRPr="0094740D">
        <w:rPr>
          <w:rFonts w:ascii="Times New Roman" w:hAnsi="Times New Roman" w:cs="Times New Roman"/>
          <w:sz w:val="28"/>
          <w:szCs w:val="28"/>
        </w:rPr>
        <w:t xml:space="preserve">расположенных на межселенной территории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Pr="0094740D">
        <w:rPr>
          <w:rFonts w:ascii="Times New Roman" w:hAnsi="Times New Roman" w:cs="Times New Roman"/>
          <w:sz w:val="28"/>
          <w:szCs w:val="28"/>
        </w:rPr>
        <w:t xml:space="preserve"> района объектов земельных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объектов земельных отношений, </w:t>
      </w:r>
      <w:r w:rsidRPr="0094740D">
        <w:rPr>
          <w:rFonts w:ascii="Times New Roman" w:hAnsi="Times New Roman" w:cs="Times New Roman"/>
          <w:sz w:val="28"/>
          <w:szCs w:val="28"/>
        </w:rPr>
        <w:t xml:space="preserve">расположенных в границах входящих в состав </w:t>
      </w:r>
      <w:r>
        <w:rPr>
          <w:rFonts w:ascii="Times New Roman" w:hAnsi="Times New Roman" w:cs="Times New Roman"/>
          <w:sz w:val="28"/>
          <w:szCs w:val="28"/>
        </w:rPr>
        <w:t>Колпнянского района городского и сельских поселений требований законодательства Российской Федерации, законодательства Орловской области, за нарушение которых законодательством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законодательством Орловской области  предусмотрена административная  и иная ответственность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80032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3.1. изложить в следующей редакции:</w:t>
      </w:r>
    </w:p>
    <w:p w:rsidR="00280032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по осуществлению муниципального земельного контроля </w:t>
      </w:r>
      <w:r w:rsidRPr="0094740D">
        <w:rPr>
          <w:rFonts w:ascii="Times New Roman" w:hAnsi="Times New Roman" w:cs="Times New Roman"/>
          <w:sz w:val="28"/>
          <w:szCs w:val="28"/>
        </w:rPr>
        <w:t xml:space="preserve">в отношении расположенных на межселенной территории </w:t>
      </w:r>
      <w:r>
        <w:rPr>
          <w:rFonts w:ascii="Times New Roman" w:hAnsi="Times New Roman" w:cs="Times New Roman"/>
          <w:sz w:val="28"/>
          <w:szCs w:val="28"/>
        </w:rPr>
        <w:t>Колпнянского</w:t>
      </w:r>
      <w:r w:rsidRPr="0094740D">
        <w:rPr>
          <w:rFonts w:ascii="Times New Roman" w:hAnsi="Times New Roman" w:cs="Times New Roman"/>
          <w:sz w:val="28"/>
          <w:szCs w:val="28"/>
        </w:rPr>
        <w:t xml:space="preserve"> района объектов земельных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объектов земельных отношений, </w:t>
      </w:r>
      <w:r w:rsidRPr="0094740D">
        <w:rPr>
          <w:rFonts w:ascii="Times New Roman" w:hAnsi="Times New Roman" w:cs="Times New Roman"/>
          <w:sz w:val="28"/>
          <w:szCs w:val="28"/>
        </w:rPr>
        <w:t xml:space="preserve">расположенных в границах входящих в состав </w:t>
      </w:r>
      <w:r>
        <w:rPr>
          <w:rFonts w:ascii="Times New Roman" w:hAnsi="Times New Roman" w:cs="Times New Roman"/>
          <w:sz w:val="28"/>
          <w:szCs w:val="28"/>
        </w:rPr>
        <w:t>Колпнянского района городского и сельских поселений представляет собой проведение проверок соблюдение земельного законодательства, требований охраны и использования земель субъектами земельных отношений по вопросам, отнесенным к компетенции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80032" w:rsidRPr="007D047C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обнародовать и разместить на официальном сайте в информационно-телекоммуникационной сети «Интернет» адми</w:t>
      </w:r>
      <w:r w:rsidRPr="007D047C">
        <w:rPr>
          <w:rFonts w:ascii="Times New Roman" w:hAnsi="Times New Roman" w:cs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5" w:history="1">
        <w:r w:rsidRPr="007D04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D04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D04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7D047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7D04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D04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D04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D04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032" w:rsidRDefault="00280032" w:rsidP="00280032">
      <w:pPr>
        <w:ind w:firstLine="709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его подписания.</w:t>
      </w:r>
    </w:p>
    <w:p w:rsidR="00280032" w:rsidRDefault="00280032" w:rsidP="00280032">
      <w:pPr>
        <w:ind w:firstLine="709"/>
        <w:jc w:val="both"/>
        <w:rPr>
          <w:szCs w:val="28"/>
        </w:rPr>
      </w:pPr>
    </w:p>
    <w:p w:rsidR="00280032" w:rsidRDefault="00280032" w:rsidP="00280032">
      <w:pPr>
        <w:rPr>
          <w:szCs w:val="28"/>
        </w:rPr>
      </w:pPr>
    </w:p>
    <w:p w:rsidR="00280032" w:rsidRPr="003B580C" w:rsidRDefault="00280032" w:rsidP="002800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Л. Л. Мясникова          </w:t>
      </w:r>
    </w:p>
    <w:p w:rsidR="00280032" w:rsidRDefault="00280032" w:rsidP="00280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0032" w:rsidRDefault="00280032" w:rsidP="00280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0032" w:rsidRDefault="00280032" w:rsidP="00280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0032" w:rsidRDefault="00280032" w:rsidP="00280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0032" w:rsidRDefault="00280032" w:rsidP="00280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0032" w:rsidRDefault="00280032" w:rsidP="002800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32"/>
    <w:rsid w:val="000D30DB"/>
    <w:rsid w:val="00280032"/>
    <w:rsid w:val="00325BF4"/>
    <w:rsid w:val="003B65D1"/>
    <w:rsid w:val="005C32F0"/>
    <w:rsid w:val="00620A42"/>
    <w:rsid w:val="00677E43"/>
    <w:rsid w:val="007E7B09"/>
    <w:rsid w:val="007F6C9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80032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280032"/>
    <w:pPr>
      <w:keepNext/>
      <w:outlineLvl w:val="7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8003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800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2800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8003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8003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2800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MA1BJBVzWcRZJRB7c/17Ll9J/2nxoc1Zoyxf2OIL/EQ=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xYLAteKO5W8hXblmpcFZMHlf4fkmd6f1OzLOf0zqhmi8Dq3LSrtIvJwhgRb7oJwu
flJCZS2ciuzSAkMxbCj/Tg==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7jNuU939GCvdMp7JYf6Bl/HR7BI=</DigestValue>
      </Reference>
      <Reference URI="/word/document.xml?ContentType=application/vnd.openxmlformats-officedocument.wordprocessingml.document.main+xml">
        <DigestMethod Algorithm="http://www.w3.org/2000/09/xmldsig#sha1"/>
        <DigestValue>10cs9UkusxfNOT/wfPs1WVJb7Z8=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uONXy6gNH2c9i/LyGQcE6TB34UE=</DigestValue>
      </Reference>
      <Reference URI="/word/styles.xml?ContentType=application/vnd.openxmlformats-officedocument.wordprocessingml.styles+xml">
        <DigestMethod Algorithm="http://www.w3.org/2000/09/xmldsig#sha1"/>
        <DigestValue>DqUXLfMSvSG58WJb6FhgRgtC1xU=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2016-12-06T05:34:13Z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AA584-E9AD-496B-9BF7-F6400559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Company>Администрация Колпнянского р-на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cp:lastPrinted>2016-12-02T08:59:00Z</cp:lastPrinted>
  <dcterms:created xsi:type="dcterms:W3CDTF">2016-12-02T08:58:00Z</dcterms:created>
  <dcterms:modified xsi:type="dcterms:W3CDTF">2016-12-02T09:05:00Z</dcterms:modified>
</cp:coreProperties>
</file>