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2E" w:rsidRDefault="001F442E" w:rsidP="001F442E">
      <w:pPr>
        <w:pStyle w:val="a3"/>
        <w:rPr>
          <w:rFonts w:ascii="Segoe UI" w:hAnsi="Segoe UI" w:cs="Segoe UI"/>
          <w:b/>
          <w:color w:val="000000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0B6A45" w:rsidRDefault="003B2E92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  <w:r w:rsidRPr="003B2E92">
        <w:rPr>
          <w:rFonts w:ascii="Segoe UI" w:hAnsi="Segoe UI" w:cs="Segoe U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9746252" r:id="rId5"/>
        </w:pict>
      </w:r>
      <w:r w:rsidR="000B6A45">
        <w:rPr>
          <w:rFonts w:ascii="Segoe UI" w:hAnsi="Segoe UI" w:cs="Segoe UI"/>
          <w:b/>
          <w:bCs/>
          <w:color w:val="1E1F25"/>
          <w:kern w:val="36"/>
        </w:rPr>
        <w:t xml:space="preserve">В Орловской области более </w:t>
      </w:r>
      <w:r w:rsidR="00A52E3D">
        <w:rPr>
          <w:rFonts w:ascii="Segoe UI" w:hAnsi="Segoe UI" w:cs="Segoe UI"/>
          <w:b/>
          <w:bCs/>
          <w:color w:val="1E1F25"/>
          <w:kern w:val="36"/>
        </w:rPr>
        <w:t>200</w:t>
      </w:r>
      <w:r w:rsidR="000B6A45">
        <w:rPr>
          <w:rFonts w:ascii="Segoe UI" w:hAnsi="Segoe UI" w:cs="Segoe UI"/>
          <w:b/>
          <w:bCs/>
          <w:color w:val="1E1F25"/>
          <w:kern w:val="36"/>
        </w:rPr>
        <w:t xml:space="preserve"> аттестованных кадастровых инженеров</w:t>
      </w:r>
    </w:p>
    <w:p w:rsidR="00B26E0A" w:rsidRPr="000B6A45" w:rsidRDefault="00CC47BD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Чтобы поставить имущество на кадастровый учет, владельцам квартир и домов, 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>земельных участков необходимо обратиться к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 кадастрово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му 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>инж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>енеру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0B6A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B26E0A"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правильно выбрать </w:t>
      </w:r>
      <w:r w:rsidR="001F442E"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компетентного </w:t>
      </w:r>
      <w:r w:rsidR="00B26E0A"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специалиста, </w:t>
      </w:r>
      <w:r w:rsidR="00B26E0A" w:rsidRPr="000B6A45">
        <w:rPr>
          <w:rFonts w:ascii="Segoe UI" w:hAnsi="Segoe UI" w:cs="Segoe UI"/>
          <w:sz w:val="24"/>
          <w:szCs w:val="24"/>
          <w:lang w:eastAsia="ru-RU"/>
        </w:rPr>
        <w:t>и какие требования предъявляются к его квалификации</w:t>
      </w:r>
      <w:r w:rsidR="00B26E0A" w:rsidRPr="000B6A45">
        <w:rPr>
          <w:rFonts w:ascii="Segoe UI" w:hAnsi="Segoe UI" w:cs="Segoe UI"/>
          <w:sz w:val="24"/>
          <w:szCs w:val="24"/>
        </w:rPr>
        <w:t>?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Обязательным условием при выборе надежного кадастрового инженера является наличие действующего квалификационного аттестата. Реестр кадастровых инженеров с указанием квалификационного аттестата размещен на официальном сайте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www.rosreestr.ru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«Сервисы». На территории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осуществляют свою деятельность более </w:t>
      </w:r>
      <w:r w:rsidR="00A52E3D">
        <w:rPr>
          <w:rFonts w:ascii="Segoe UI" w:eastAsia="Times New Roman" w:hAnsi="Segoe UI" w:cs="Segoe UI"/>
          <w:sz w:val="24"/>
          <w:szCs w:val="24"/>
          <w:lang w:eastAsia="ru-RU"/>
        </w:rPr>
        <w:t>200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аттестованных </w:t>
      </w:r>
      <w:r w:rsidR="000B6A45"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кадастровых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инженеров.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инженер обязательно должен состоять в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саморегулируемой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организации (СРО). На территории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работают </w:t>
      </w:r>
      <w:r w:rsidR="00077DC5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саморегулируемы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ассоциаци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. Функции СРО заключаются в профессиональном обучении, своевременном информировании, разработке единых правил и требований, представлении и защите интересов участников СРО в судах, контроль над деятельностью кадастровых инженеров, рассмотрении жалоб на членов СРО.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На сайтах Росреестра и СРО содержится подробная информация о кадастровом инженере: как давно он работает на рынке, его адреса и телефоны, количество жалоб, поступивших на инженера. Здесь же есть информация о количестве принятых решений о приостановлении /отказе в осуществлении государственного кадастрового учета. Все эти данные помогут вам принять решение в пользу сотрудничества с данным специалистом.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Важным для заказчика кадастровых работ является наличие договора обязательного страхования гражданской ответственности кадастрового инженера. Убытки, причиненные действиями (бездействием) кадастрового инженера заказчику, подлежат возмещению за счет страховой компании.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Выбирая кадастрового инженера, руководствуйтесь полнотой собранной информации и пользуйтесь электронными сервисами СРО и Росреестра</w:t>
      </w:r>
    </w:p>
    <w:p w:rsidR="00172198" w:rsidRDefault="00860442"/>
    <w:p w:rsidR="00C540C3" w:rsidRDefault="00C540C3"/>
    <w:p w:rsidR="00C540C3" w:rsidRDefault="00C540C3"/>
    <w:p w:rsidR="00C540C3" w:rsidRDefault="00C540C3"/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C540C3" w:rsidRPr="00D86EE8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C540C3" w:rsidRPr="009E46D1" w:rsidRDefault="00C540C3" w:rsidP="009E46D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C540C3" w:rsidRPr="009E46D1" w:rsidSect="00C5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FDE"/>
    <w:rsid w:val="00077DC5"/>
    <w:rsid w:val="000B0B97"/>
    <w:rsid w:val="000B6A45"/>
    <w:rsid w:val="00184FDE"/>
    <w:rsid w:val="001E45A2"/>
    <w:rsid w:val="001F442E"/>
    <w:rsid w:val="002E279B"/>
    <w:rsid w:val="003B2E92"/>
    <w:rsid w:val="0042525A"/>
    <w:rsid w:val="0049054C"/>
    <w:rsid w:val="004B34B1"/>
    <w:rsid w:val="006631CD"/>
    <w:rsid w:val="00727807"/>
    <w:rsid w:val="007C268F"/>
    <w:rsid w:val="00860442"/>
    <w:rsid w:val="0086383C"/>
    <w:rsid w:val="00865171"/>
    <w:rsid w:val="009E46D1"/>
    <w:rsid w:val="00A52E3D"/>
    <w:rsid w:val="00B00643"/>
    <w:rsid w:val="00B16486"/>
    <w:rsid w:val="00B26E0A"/>
    <w:rsid w:val="00BD1F4B"/>
    <w:rsid w:val="00C540C3"/>
    <w:rsid w:val="00CA3C8D"/>
    <w:rsid w:val="00CC3AB6"/>
    <w:rsid w:val="00CC47BD"/>
    <w:rsid w:val="00CF16F4"/>
    <w:rsid w:val="00D82A5F"/>
    <w:rsid w:val="00E12A0C"/>
    <w:rsid w:val="00E3671B"/>
    <w:rsid w:val="00F44C08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F"/>
  </w:style>
  <w:style w:type="paragraph" w:styleId="1">
    <w:name w:val="heading 1"/>
    <w:basedOn w:val="a"/>
    <w:link w:val="10"/>
    <w:uiPriority w:val="9"/>
    <w:qFormat/>
    <w:rsid w:val="001F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F44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FDE"/>
    <w:rPr>
      <w:b/>
      <w:bCs/>
    </w:rPr>
  </w:style>
  <w:style w:type="paragraph" w:customStyle="1" w:styleId="Default">
    <w:name w:val="Default"/>
    <w:rsid w:val="00E36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4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47BD"/>
  </w:style>
  <w:style w:type="character" w:styleId="a5">
    <w:name w:val="Hyperlink"/>
    <w:basedOn w:val="a0"/>
    <w:uiPriority w:val="99"/>
    <w:semiHidden/>
    <w:unhideWhenUsed/>
    <w:rsid w:val="00B26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2017-10-17T08:51:00Z</dcterms:created>
  <dcterms:modified xsi:type="dcterms:W3CDTF">2017-10-17T08:51:00Z</dcterms:modified>
</cp:coreProperties>
</file>