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5C1788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5C1788">
        <w:rPr>
          <w:sz w:val="28"/>
          <w:szCs w:val="28"/>
        </w:rPr>
        <w:t xml:space="preserve">                            № 42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5C1788">
              <w:rPr>
                <w:sz w:val="28"/>
                <w:szCs w:val="28"/>
              </w:rPr>
              <w:t>Крутов</w:t>
            </w:r>
            <w:r w:rsidR="00DB2EE8">
              <w:rPr>
                <w:sz w:val="28"/>
                <w:szCs w:val="28"/>
              </w:rPr>
              <w:t>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5C1788">
              <w:rPr>
                <w:sz w:val="28"/>
                <w:szCs w:val="28"/>
              </w:rPr>
              <w:t>Крутов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дения экспертизы нормативных правовых а</w:t>
            </w:r>
            <w:r w:rsidR="003E1069" w:rsidRPr="003E1069">
              <w:rPr>
                <w:sz w:val="28"/>
                <w:szCs w:val="28"/>
              </w:rPr>
              <w:t>к</w:t>
            </w:r>
            <w:r w:rsidR="003E1069" w:rsidRPr="003E1069">
              <w:rPr>
                <w:sz w:val="28"/>
                <w:szCs w:val="28"/>
              </w:rPr>
              <w:t>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5C1788">
        <w:rPr>
          <w:sz w:val="28"/>
          <w:szCs w:val="28"/>
        </w:rPr>
        <w:t>Крутов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5C1788">
        <w:rPr>
          <w:sz w:val="28"/>
          <w:szCs w:val="28"/>
        </w:rPr>
        <w:t>Крутов</w:t>
      </w:r>
      <w:r w:rsidR="00DB2EE8">
        <w:rPr>
          <w:sz w:val="28"/>
          <w:szCs w:val="28"/>
        </w:rPr>
        <w:t>ского сельского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5C1788">
        <w:rPr>
          <w:sz w:val="28"/>
          <w:szCs w:val="28"/>
        </w:rPr>
        <w:t>Крутов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5C1788">
        <w:rPr>
          <w:sz w:val="28"/>
          <w:szCs w:val="28"/>
        </w:rPr>
        <w:t>Крутов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5C1788">
        <w:rPr>
          <w:sz w:val="28"/>
          <w:szCs w:val="28"/>
        </w:rPr>
        <w:t>Крутов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5C1788">
        <w:rPr>
          <w:sz w:val="28"/>
          <w:szCs w:val="28"/>
        </w:rPr>
        <w:t>Крутов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C1788">
        <w:rPr>
          <w:sz w:val="28"/>
          <w:szCs w:val="28"/>
        </w:rPr>
        <w:t>Крутов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        </w:t>
      </w:r>
      <w:r w:rsidR="005C1788">
        <w:rPr>
          <w:sz w:val="28"/>
          <w:szCs w:val="28"/>
        </w:rPr>
        <w:t>Н.А. Науменко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DA" w:rsidRDefault="00C814DA" w:rsidP="0087589F">
      <w:r>
        <w:separator/>
      </w:r>
    </w:p>
  </w:endnote>
  <w:endnote w:type="continuationSeparator" w:id="0">
    <w:p w:rsidR="00C814DA" w:rsidRDefault="00C814D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FC2CBB">
        <w:pPr>
          <w:pStyle w:val="a7"/>
          <w:jc w:val="right"/>
        </w:pPr>
        <w:fldSimple w:instr=" PAGE   \* MERGEFORMAT ">
          <w:r w:rsidR="005C1788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DA" w:rsidRDefault="00C814DA" w:rsidP="0087589F">
      <w:r>
        <w:separator/>
      </w:r>
    </w:p>
  </w:footnote>
  <w:footnote w:type="continuationSeparator" w:id="0">
    <w:p w:rsidR="00C814DA" w:rsidRDefault="00C814D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C1788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814DA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C2CBB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i70aRZRCKu5uI9PGQYRRMTPX/BJ7qWKOXMI36kHTdUc=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eHiYxK2ah0rQumruv/QEU62qAPrI0SiHQ0tdX2ACb0cS3TLkjo6U9wE2Uo6JTCPS
Vw/2C3WePQpqx9jenccZug==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bnpm2UXnwTzHrvoqtb0EA2ePUVM=</DigestValue>
      </Reference>
      <Reference URI="/word/endnotes.xml?ContentType=application/vnd.openxmlformats-officedocument.wordprocessingml.endnotes+xml">
        <DigestMethod Algorithm="http://www.w3.org/2000/09/xmldsig#sha1"/>
        <DigestValue>yE8xhNdvdYwaKzp5KsGuHZ7Do+A=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vrmcBnkeoZGiX6m0I2Gs93Kdous=</DigestValue>
      </Reference>
      <Reference URI="/word/footnotes.xml?ContentType=application/vnd.openxmlformats-officedocument.wordprocessingml.footnotes+xml">
        <DigestMethod Algorithm="http://www.w3.org/2000/09/xmldsig#sha1"/>
        <DigestValue>tj91ZbVbfD006ByjQAJApcuhllc=</DigestValue>
      </Reference>
      <Reference URI="/word/settings.xml?ContentType=application/vnd.openxmlformats-officedocument.wordprocessingml.settings+xml">
        <DigestMethod Algorithm="http://www.w3.org/2000/09/xmldsig#sha1"/>
        <DigestValue>BRO23JVKaE9M8NaVTD58xGyX/14=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FD5A-4E51-4580-B91E-4335C51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2017-10-16T14:22:00Z</cp:lastPrinted>
  <dcterms:created xsi:type="dcterms:W3CDTF">2015-02-12T05:03:00Z</dcterms:created>
  <dcterms:modified xsi:type="dcterms:W3CDTF">2017-12-27T10:14:00Z</dcterms:modified>
</cp:coreProperties>
</file>