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0D" w:rsidRDefault="00E4370D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:rsidR="00E4370D" w:rsidRDefault="00E4370D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:rsidR="00E4370D" w:rsidRDefault="00E4370D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</w:p>
    <w:p w:rsidR="00E4370D" w:rsidRPr="003D69AF" w:rsidRDefault="00782BEE" w:rsidP="00E4370D">
      <w:pPr>
        <w:pStyle w:val="a3"/>
        <w:shd w:val="clear" w:color="auto" w:fill="FFFFFF"/>
        <w:spacing w:before="0" w:beforeAutospacing="0" w:after="272" w:afterAutospacing="0" w:line="337" w:lineRule="atLeast"/>
        <w:jc w:val="center"/>
        <w:textAlignment w:val="baseline"/>
        <w:rPr>
          <w:rFonts w:ascii="Arial" w:hAnsi="Arial" w:cs="Arial"/>
          <w:b/>
          <w:color w:val="222222"/>
          <w:sz w:val="22"/>
          <w:szCs w:val="22"/>
        </w:rPr>
      </w:pPr>
      <w:r>
        <w:rPr>
          <w:rFonts w:ascii="Arial" w:hAnsi="Arial" w:cs="Arial"/>
          <w:b/>
          <w:noProof/>
          <w:color w:val="222222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4571555" r:id="rId5"/>
        </w:pict>
      </w:r>
      <w:r w:rsidR="00E4370D" w:rsidRPr="003D69AF">
        <w:rPr>
          <w:rFonts w:ascii="Arial" w:hAnsi="Arial" w:cs="Arial"/>
          <w:b/>
          <w:color w:val="222222"/>
          <w:sz w:val="22"/>
          <w:szCs w:val="22"/>
        </w:rPr>
        <w:t>Срок «дачной амнистии» истекает</w:t>
      </w:r>
    </w:p>
    <w:p w:rsidR="00E4370D" w:rsidRPr="000C2A5E" w:rsidRDefault="00E4370D" w:rsidP="00E4370D">
      <w:pPr>
        <w:pStyle w:val="Default"/>
        <w:spacing w:after="120"/>
        <w:jc w:val="both"/>
        <w:rPr>
          <w:rFonts w:ascii="Segoe UI" w:hAnsi="Segoe UI" w:cs="Segoe UI"/>
          <w:color w:val="auto"/>
        </w:rPr>
      </w:pPr>
      <w:r>
        <w:rPr>
          <w:rFonts w:ascii="Segoe UI" w:hAnsi="Segoe UI" w:cs="Segoe UI"/>
        </w:rPr>
        <w:t>«</w:t>
      </w:r>
      <w:r w:rsidRPr="00750182">
        <w:rPr>
          <w:rFonts w:ascii="Segoe UI" w:hAnsi="Segoe UI" w:cs="Segoe UI"/>
        </w:rPr>
        <w:t>Дачная амнистия</w:t>
      </w:r>
      <w:r>
        <w:rPr>
          <w:rFonts w:ascii="Segoe UI" w:hAnsi="Segoe UI" w:cs="Segoe UI"/>
        </w:rPr>
        <w:t>»</w:t>
      </w:r>
      <w:r w:rsidRPr="00750182">
        <w:rPr>
          <w:rFonts w:ascii="Segoe UI" w:hAnsi="Segoe UI" w:cs="Segoe UI"/>
        </w:rPr>
        <w:t xml:space="preserve"> – это условное название принятого в 2006 году закона, который установил упрощенный порядок для </w:t>
      </w:r>
      <w:r>
        <w:rPr>
          <w:rFonts w:ascii="Segoe UI" w:hAnsi="Segoe UI" w:cs="Segoe UI"/>
        </w:rPr>
        <w:t xml:space="preserve">оформления в собственность </w:t>
      </w:r>
      <w:r w:rsidRPr="00750182">
        <w:rPr>
          <w:rFonts w:ascii="Segoe UI" w:hAnsi="Segoe UI" w:cs="Segoe UI"/>
        </w:rPr>
        <w:t>земельных участков и располагающихся на них домов и строений, находящихся в личном пользовании.</w:t>
      </w:r>
      <w:r w:rsidRPr="00750182">
        <w:rPr>
          <w:rFonts w:ascii="Segoe UI" w:hAnsi="Segoe UI" w:cs="Segoe UI"/>
          <w:color w:val="auto"/>
        </w:rPr>
        <w:t xml:space="preserve"> </w:t>
      </w:r>
      <w:r>
        <w:rPr>
          <w:rFonts w:ascii="Segoe UI" w:hAnsi="Segoe UI" w:cs="Segoe UI"/>
          <w:color w:val="auto"/>
        </w:rPr>
        <w:t xml:space="preserve">Планировалось, что срок действия «дачной амнистии» завершится в 2015 году, но из-за того что многие не успели узаконить свою недвижимость, был </w:t>
      </w:r>
      <w:r w:rsidRPr="000C2A5E">
        <w:rPr>
          <w:rFonts w:ascii="Segoe UI" w:hAnsi="Segoe UI" w:cs="Segoe UI"/>
          <w:color w:val="auto"/>
        </w:rPr>
        <w:t xml:space="preserve"> продлен</w:t>
      </w:r>
      <w:r>
        <w:rPr>
          <w:rFonts w:ascii="Segoe UI" w:hAnsi="Segoe UI" w:cs="Segoe UI"/>
          <w:color w:val="auto"/>
        </w:rPr>
        <w:t xml:space="preserve"> до 1 марта 2018 года. При этом </w:t>
      </w:r>
      <w:r w:rsidRPr="000C2A5E">
        <w:rPr>
          <w:rFonts w:ascii="Segoe UI" w:hAnsi="Segoe UI" w:cs="Segoe UI"/>
          <w:color w:val="auto"/>
        </w:rPr>
        <w:t xml:space="preserve">с наступлением 2017 года одно из ее положений </w:t>
      </w:r>
      <w:r>
        <w:rPr>
          <w:rFonts w:ascii="Segoe UI" w:hAnsi="Segoe UI" w:cs="Segoe UI"/>
          <w:color w:val="auto"/>
        </w:rPr>
        <w:t>—</w:t>
      </w:r>
      <w:r w:rsidRPr="000C2A5E">
        <w:rPr>
          <w:rFonts w:ascii="Segoe UI" w:hAnsi="Segoe UI" w:cs="Segoe UI"/>
          <w:color w:val="auto"/>
        </w:rPr>
        <w:t xml:space="preserve"> упрощенное оформление строений на землях садовых и дачных товариществ утратило силу. </w:t>
      </w:r>
    </w:p>
    <w:p w:rsidR="00E4370D" w:rsidRDefault="00E4370D" w:rsidP="00E4370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Style w:val="apple-converted-space"/>
          <w:rFonts w:ascii="Segoe UI" w:hAnsi="Segoe UI" w:cs="Segoe UI"/>
          <w:shd w:val="clear" w:color="auto" w:fill="FFFFFF"/>
        </w:rPr>
      </w:pPr>
      <w:r w:rsidRPr="000C2A5E">
        <w:rPr>
          <w:rFonts w:ascii="Segoe UI" w:hAnsi="Segoe UI" w:cs="Segoe UI"/>
        </w:rPr>
        <w:t xml:space="preserve">Ранее оформление происходило по декларации, которую собственноручно заполняли владельцы недвижимости. Сейчас, чтобы узаконить домик или гараж, необходимо наличие технического плана. </w:t>
      </w:r>
      <w:r w:rsidRPr="000C2A5E">
        <w:rPr>
          <w:rFonts w:ascii="Segoe UI" w:hAnsi="Segoe UI" w:cs="Segoe UI"/>
          <w:shd w:val="clear" w:color="auto" w:fill="FFFFFF"/>
        </w:rPr>
        <w:t>Для его изготовления необходимо обратиться к кадастровому инженеру, который проведет обмеры постройки, определит ее точные координаты с привязкой объекта к земельному участку</w:t>
      </w:r>
      <w:r w:rsidRPr="000C2A5E">
        <w:rPr>
          <w:rStyle w:val="apple-converted-space"/>
          <w:rFonts w:ascii="Segoe UI" w:hAnsi="Segoe UI" w:cs="Segoe UI"/>
          <w:shd w:val="clear" w:color="auto" w:fill="FFFFFF"/>
        </w:rPr>
        <w:t xml:space="preserve">. </w:t>
      </w:r>
    </w:p>
    <w:p w:rsidR="00E4370D" w:rsidRPr="000C2A5E" w:rsidRDefault="00E4370D" w:rsidP="00E4370D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</w:rPr>
      </w:pPr>
      <w:r>
        <w:rPr>
          <w:rStyle w:val="apple-converted-space"/>
          <w:rFonts w:ascii="Segoe UI" w:hAnsi="Segoe UI" w:cs="Segoe UI"/>
          <w:shd w:val="clear" w:color="auto" w:fill="FFFFFF"/>
        </w:rPr>
        <w:t xml:space="preserve">Дачной амнистией с начала года </w:t>
      </w:r>
      <w:r>
        <w:rPr>
          <w:rFonts w:ascii="Segoe UI" w:hAnsi="Segoe UI" w:cs="Segoe UI"/>
        </w:rPr>
        <w:t>воспользовались</w:t>
      </w:r>
      <w:r w:rsidRPr="000C2A5E">
        <w:rPr>
          <w:rFonts w:ascii="Segoe UI" w:hAnsi="Segoe UI" w:cs="Segoe UI"/>
        </w:rPr>
        <w:t xml:space="preserve">  </w:t>
      </w:r>
      <w:r w:rsidR="008C5981">
        <w:rPr>
          <w:rFonts w:ascii="Segoe UI" w:hAnsi="Segoe UI" w:cs="Segoe UI"/>
        </w:rPr>
        <w:t>свыше 3 000</w:t>
      </w:r>
      <w:r w:rsidRPr="000C2A5E">
        <w:rPr>
          <w:rFonts w:ascii="Segoe UI" w:hAnsi="Segoe UI" w:cs="Segoe UI"/>
        </w:rPr>
        <w:t xml:space="preserve"> орловцев.</w:t>
      </w:r>
      <w:r>
        <w:rPr>
          <w:rFonts w:ascii="Segoe UI" w:hAnsi="Segoe UI" w:cs="Segoe UI"/>
        </w:rPr>
        <w:t xml:space="preserve"> Остальным с</w:t>
      </w:r>
      <w:r w:rsidRPr="000C2A5E">
        <w:rPr>
          <w:rFonts w:ascii="Segoe UI" w:hAnsi="Segoe UI" w:cs="Segoe UI"/>
        </w:rPr>
        <w:t>ледует поспешить, чтобы не попасть под новые требования: после 1 марта 2018 года при подготовке документов на регистрацию права нужно будет сделать техническую документацию на дом, получить разрешение на строительство и согласование в соответствующих инстанциях.</w:t>
      </w: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0D" w:rsidRPr="001958A8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107315</wp:posOffset>
            </wp:positionH>
            <wp:positionV relativeFrom="page">
              <wp:posOffset>9676130</wp:posOffset>
            </wp:positionV>
            <wp:extent cx="6647180" cy="795020"/>
            <wp:effectExtent l="19050" t="0" r="127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из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58A8">
        <w:rPr>
          <w:rFonts w:ascii="Times New Roman" w:hAnsi="Times New Roman" w:cs="Times New Roman"/>
          <w:sz w:val="24"/>
          <w:szCs w:val="24"/>
        </w:rPr>
        <w:t>Пресс</w:t>
      </w:r>
      <w:r>
        <w:rPr>
          <w:rFonts w:ascii="Times New Roman" w:hAnsi="Times New Roman" w:cs="Times New Roman"/>
          <w:sz w:val="24"/>
          <w:szCs w:val="24"/>
        </w:rPr>
        <w:t>-с</w:t>
      </w:r>
      <w:r w:rsidRPr="001958A8">
        <w:rPr>
          <w:rFonts w:ascii="Times New Roman" w:hAnsi="Times New Roman" w:cs="Times New Roman"/>
          <w:sz w:val="24"/>
          <w:szCs w:val="24"/>
        </w:rPr>
        <w:t xml:space="preserve">лужба филиала ФГБУ «ФКП </w:t>
      </w:r>
      <w:proofErr w:type="spellStart"/>
      <w:r w:rsidRPr="001958A8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1958A8">
        <w:rPr>
          <w:rFonts w:ascii="Times New Roman" w:hAnsi="Times New Roman" w:cs="Times New Roman"/>
          <w:sz w:val="24"/>
          <w:szCs w:val="24"/>
        </w:rPr>
        <w:t>»</w:t>
      </w:r>
    </w:p>
    <w:p w:rsidR="00E4370D" w:rsidRPr="00396092" w:rsidRDefault="00E4370D" w:rsidP="00E43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8A8">
        <w:rPr>
          <w:rFonts w:ascii="Times New Roman" w:hAnsi="Times New Roman" w:cs="Times New Roman"/>
          <w:sz w:val="24"/>
          <w:szCs w:val="24"/>
        </w:rPr>
        <w:t xml:space="preserve"> по Орловской област</w:t>
      </w:r>
      <w:bookmarkStart w:id="0" w:name="_GoBack"/>
      <w:bookmarkEnd w:id="0"/>
      <w:r w:rsidRPr="001958A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198" w:rsidRDefault="00BF06C2"/>
    <w:sectPr w:rsidR="00172198" w:rsidSect="00E43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70D"/>
    <w:rsid w:val="003118D4"/>
    <w:rsid w:val="003B72D8"/>
    <w:rsid w:val="0042525A"/>
    <w:rsid w:val="00727807"/>
    <w:rsid w:val="00782BEE"/>
    <w:rsid w:val="008C5981"/>
    <w:rsid w:val="00AD71D0"/>
    <w:rsid w:val="00AE0581"/>
    <w:rsid w:val="00BF06C2"/>
    <w:rsid w:val="00D51D7C"/>
    <w:rsid w:val="00E4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370D"/>
  </w:style>
  <w:style w:type="paragraph" w:styleId="a3">
    <w:name w:val="Normal (Web)"/>
    <w:basedOn w:val="a"/>
    <w:uiPriority w:val="99"/>
    <w:semiHidden/>
    <w:unhideWhenUsed/>
    <w:rsid w:val="00E4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37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2017-12-12T05:13:00Z</dcterms:created>
  <dcterms:modified xsi:type="dcterms:W3CDTF">2017-12-12T05:13:00Z</dcterms:modified>
</cp:coreProperties>
</file>