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E0417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FE0417">
        <w:rPr>
          <w:rFonts w:eastAsia="Calibri"/>
          <w:sz w:val="28"/>
          <w:szCs w:val="28"/>
          <w:lang w:eastAsia="en-US"/>
        </w:rPr>
        <w:t xml:space="preserve"> по Орловской области  информирует, что технические планы, изготовленные до 1 января 2017 года, могут быть поданы на государственный кадастровый учет после 1 июля 2017 г. в следующих случаях: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417">
        <w:rPr>
          <w:rFonts w:eastAsia="Calibri"/>
          <w:sz w:val="28"/>
          <w:szCs w:val="28"/>
          <w:lang w:eastAsia="en-US"/>
        </w:rPr>
        <w:t>- если заявление о государственном кадастровом учете и (или) государственной регистрации прав на объект недвижимости и технический план были представлены в орган регистрации прав до 1 июля 2017г. и осуществление государственного кадастрового учета было приостановлено;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417">
        <w:rPr>
          <w:rFonts w:eastAsia="Calibri"/>
          <w:sz w:val="28"/>
          <w:szCs w:val="28"/>
          <w:lang w:eastAsia="en-US"/>
        </w:rPr>
        <w:t>- если технический план не был представлен в орган регистрации прав до 1 июля 2017 г. в связи с отказом в выдаче разрешения на ввод объекта в эксплуатацию по причинам, не связанным с подготовкой технического плана.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Напомним, что п</w:t>
      </w:r>
      <w:r w:rsidRPr="00FE0417">
        <w:rPr>
          <w:rFonts w:eastAsia="Calibri"/>
          <w:sz w:val="28"/>
          <w:szCs w:val="28"/>
          <w:lang w:eastAsia="en-US"/>
        </w:rPr>
        <w:t>риказами Минэкономразвития России от 18.12.2015 № 953 и от 01.03.2016 № 90 утверждена новая форма технического плана объекта капитального строительства.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417">
        <w:rPr>
          <w:rFonts w:eastAsia="Calibri"/>
          <w:sz w:val="28"/>
          <w:szCs w:val="28"/>
          <w:lang w:eastAsia="en-US"/>
        </w:rPr>
        <w:t xml:space="preserve">Составленный неправильно </w:t>
      </w:r>
      <w:proofErr w:type="spellStart"/>
      <w:r w:rsidRPr="00FE0417">
        <w:rPr>
          <w:rFonts w:eastAsia="Calibri"/>
          <w:sz w:val="28"/>
          <w:szCs w:val="28"/>
          <w:lang w:eastAsia="en-US"/>
        </w:rPr>
        <w:t>техплан</w:t>
      </w:r>
      <w:proofErr w:type="spellEnd"/>
      <w:r w:rsidRPr="00FE0417">
        <w:rPr>
          <w:rFonts w:eastAsia="Calibri"/>
          <w:sz w:val="28"/>
          <w:szCs w:val="28"/>
          <w:lang w:eastAsia="en-US"/>
        </w:rPr>
        <w:t xml:space="preserve"> может стать причиной отказа в получении разрешения на строительство и постановке объекта на кадастровый учет.</w:t>
      </w:r>
    </w:p>
    <w:p w:rsidR="00FE0417" w:rsidRPr="008372D3" w:rsidRDefault="00FE0417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2017-09-14T12:58:00Z</dcterms:created>
  <dcterms:modified xsi:type="dcterms:W3CDTF">2017-09-14T12:58:00Z</dcterms:modified>
</cp:coreProperties>
</file>