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B" w:rsidRPr="00A566FB" w:rsidRDefault="00A566FB" w:rsidP="00A566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FB">
        <w:rPr>
          <w:rFonts w:ascii="Times New Roman" w:hAnsi="Times New Roman" w:cs="Times New Roman"/>
          <w:b/>
          <w:sz w:val="24"/>
          <w:szCs w:val="24"/>
        </w:rPr>
        <w:t>«</w:t>
      </w:r>
      <w:r w:rsidR="005E6C1C">
        <w:rPr>
          <w:rFonts w:ascii="Times New Roman" w:hAnsi="Times New Roman" w:cs="Times New Roman"/>
          <w:b/>
          <w:sz w:val="24"/>
          <w:szCs w:val="24"/>
        </w:rPr>
        <w:t>Н</w:t>
      </w:r>
      <w:r w:rsidRPr="00A566FB">
        <w:rPr>
          <w:rFonts w:ascii="Times New Roman" w:hAnsi="Times New Roman" w:cs="Times New Roman"/>
          <w:b/>
          <w:sz w:val="24"/>
          <w:szCs w:val="24"/>
        </w:rPr>
        <w:t>езависим</w:t>
      </w:r>
      <w:r w:rsidR="005E6C1C">
        <w:rPr>
          <w:rFonts w:ascii="Times New Roman" w:hAnsi="Times New Roman" w:cs="Times New Roman"/>
          <w:b/>
          <w:sz w:val="24"/>
          <w:szCs w:val="24"/>
        </w:rPr>
        <w:t>ая</w:t>
      </w:r>
      <w:r w:rsidRPr="00A566FB">
        <w:rPr>
          <w:rFonts w:ascii="Times New Roman" w:hAnsi="Times New Roman" w:cs="Times New Roman"/>
          <w:b/>
          <w:sz w:val="24"/>
          <w:szCs w:val="24"/>
        </w:rPr>
        <w:t xml:space="preserve"> оценк</w:t>
      </w:r>
      <w:r w:rsidR="005E6C1C">
        <w:rPr>
          <w:rFonts w:ascii="Times New Roman" w:hAnsi="Times New Roman" w:cs="Times New Roman"/>
          <w:b/>
          <w:sz w:val="24"/>
          <w:szCs w:val="24"/>
        </w:rPr>
        <w:t>а</w:t>
      </w:r>
      <w:r w:rsidRPr="00A566FB">
        <w:rPr>
          <w:rFonts w:ascii="Times New Roman" w:hAnsi="Times New Roman" w:cs="Times New Roman"/>
          <w:b/>
          <w:sz w:val="24"/>
          <w:szCs w:val="24"/>
        </w:rPr>
        <w:t xml:space="preserve"> пожарного риска»</w:t>
      </w:r>
    </w:p>
    <w:p w:rsidR="00A566FB" w:rsidRDefault="00A566FB" w:rsidP="00A566F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566FB">
        <w:rPr>
          <w:rFonts w:ascii="Times New Roman" w:hAnsi="Times New Roman" w:cs="Times New Roman"/>
          <w:sz w:val="24"/>
          <w:szCs w:val="24"/>
        </w:rPr>
        <w:t>а пути развития бизнеса Техническим регламентом (Федеральный закон Российской Федерации от 22.07.2008 № 123-ФЗ «Технический регламент о требованиях пожарной безопасности»), введена новая форма подтверждения - независимая оценка пожарного риска – аудит безопасности.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В соответствии со статьей 6 «Условия соответствия объекта защиты требованиям пожарной безопасности» Федерального закона от 22 июля 2008 г. № 123-ФЗ «Технический регламент о требованиях пожарной безопасности»  пожарная безопасность объекта защиты считается обеспеченной при выполнении одного из следующих условий: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настоящим Федеральным законом.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Собственникам объектов защиты предлагается действующим законодательством Российской Федерации право выбора следующих способов соответствия объектов защиты требован</w:t>
      </w:r>
      <w:r w:rsidR="00BA27A1">
        <w:rPr>
          <w:rFonts w:ascii="Times New Roman" w:hAnsi="Times New Roman" w:cs="Times New Roman"/>
          <w:sz w:val="24"/>
          <w:szCs w:val="24"/>
        </w:rPr>
        <w:t>иям</w:t>
      </w:r>
      <w:r w:rsidRPr="00A566FB">
        <w:rPr>
          <w:rFonts w:ascii="Times New Roman" w:hAnsi="Times New Roman" w:cs="Times New Roman"/>
          <w:sz w:val="24"/>
          <w:szCs w:val="24"/>
        </w:rPr>
        <w:t xml:space="preserve"> пожарной безопасности: 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 xml:space="preserve">Первый способ </w:t>
      </w:r>
      <w:r w:rsidR="00BA27A1">
        <w:rPr>
          <w:rFonts w:ascii="Times New Roman" w:hAnsi="Times New Roman" w:cs="Times New Roman"/>
          <w:sz w:val="24"/>
          <w:szCs w:val="24"/>
        </w:rPr>
        <w:t xml:space="preserve">- </w:t>
      </w:r>
      <w:r w:rsidRPr="00A566FB">
        <w:rPr>
          <w:rFonts w:ascii="Times New Roman" w:hAnsi="Times New Roman" w:cs="Times New Roman"/>
          <w:sz w:val="24"/>
          <w:szCs w:val="24"/>
        </w:rPr>
        <w:t>традиционный, который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выдача предписаний.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 xml:space="preserve">Второй способ подтверждения соответствия – независимая оценка пожарного риска или аудит пожарной безопасности (процедура, выполняемая аккредитованной в МЧС </w:t>
      </w:r>
      <w:r w:rsidR="00BA27A1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566FB">
        <w:rPr>
          <w:rFonts w:ascii="Times New Roman" w:hAnsi="Times New Roman" w:cs="Times New Roman"/>
          <w:sz w:val="24"/>
          <w:szCs w:val="24"/>
        </w:rPr>
        <w:t>организацией, по оценке соответствия объекта требованиям пожарной безопасности). Следует отметить, что 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</w:p>
    <w:p w:rsid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 xml:space="preserve">Пожарный аудит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</w:t>
      </w:r>
    </w:p>
    <w:p w:rsid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Расчет пожарного риска могут</w:t>
      </w:r>
      <w:r w:rsidR="00BA27A1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Pr="00A566FB">
        <w:rPr>
          <w:rFonts w:ascii="Times New Roman" w:hAnsi="Times New Roman" w:cs="Times New Roman"/>
          <w:sz w:val="24"/>
          <w:szCs w:val="24"/>
        </w:rPr>
        <w:t xml:space="preserve"> только аккредитованные при МЧС</w:t>
      </w:r>
      <w:r w:rsidR="00BA27A1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566FB">
        <w:rPr>
          <w:rFonts w:ascii="Times New Roman" w:hAnsi="Times New Roman" w:cs="Times New Roman"/>
          <w:sz w:val="24"/>
          <w:szCs w:val="24"/>
        </w:rPr>
        <w:t xml:space="preserve"> экспертные организации. 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Расчеты пожарного риска проводятся по Методикам, утвержденным МЧС России (для всех зданий, за исключением многоквартирных жилых домов (функциональное назначение Ф</w:t>
      </w:r>
      <w:proofErr w:type="gramStart"/>
      <w:r w:rsidRPr="00A566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6FB">
        <w:rPr>
          <w:rFonts w:ascii="Times New Roman" w:hAnsi="Times New Roman" w:cs="Times New Roman"/>
          <w:sz w:val="24"/>
          <w:szCs w:val="24"/>
        </w:rPr>
        <w:t>.3), зданий детских дошкольных образовательных учреждений, специализированных домов престарелых и инвалидов (</w:t>
      </w:r>
      <w:proofErr w:type="spellStart"/>
      <w:r w:rsidRPr="00A566FB">
        <w:rPr>
          <w:rFonts w:ascii="Times New Roman" w:hAnsi="Times New Roman" w:cs="Times New Roman"/>
          <w:sz w:val="24"/>
          <w:szCs w:val="24"/>
        </w:rPr>
        <w:t>неквартирные</w:t>
      </w:r>
      <w:proofErr w:type="spellEnd"/>
      <w:r w:rsidRPr="00A566FB">
        <w:rPr>
          <w:rFonts w:ascii="Times New Roman" w:hAnsi="Times New Roman" w:cs="Times New Roman"/>
          <w:sz w:val="24"/>
          <w:szCs w:val="24"/>
        </w:rPr>
        <w:t xml:space="preserve">), больниц, спальных корпусов образовательных учреждений </w:t>
      </w:r>
      <w:proofErr w:type="spellStart"/>
      <w:r w:rsidRPr="00A566FB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A566FB">
        <w:rPr>
          <w:rFonts w:ascii="Times New Roman" w:hAnsi="Times New Roman" w:cs="Times New Roman"/>
          <w:sz w:val="24"/>
          <w:szCs w:val="24"/>
        </w:rPr>
        <w:t xml:space="preserve"> типа и детских учреждений, а также </w:t>
      </w:r>
      <w:r w:rsidRPr="00A566FB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и складских зданий и сооружений – приказ МЧС России от 30 июня 2009 г. № 382 «Об </w:t>
      </w:r>
      <w:proofErr w:type="gramStart"/>
      <w:r w:rsidRPr="00A566FB">
        <w:rPr>
          <w:rFonts w:ascii="Times New Roman" w:hAnsi="Times New Roman" w:cs="Times New Roman"/>
          <w:sz w:val="24"/>
          <w:szCs w:val="24"/>
        </w:rPr>
        <w:t>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 (в редакции Приказа МЧС России от 12.12.2011 года №749); - для производственных и складских зданий и сооружений – приказ МЧС России от 10 июля 2009 г. № 404 «Об утверждении методики определения расчетных величин пожарного риска на производственных объектах»).</w:t>
      </w:r>
      <w:proofErr w:type="gramEnd"/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Проведение независимой оценки риска дает собственнику следующие преимущества: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объект, на котором проведен пожарный аудит, не включается в план проверок ГПН в течение трех лет;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при внеплановых проверках составляется только акт о том, что на объекте проведен аудит;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на основании плана устранения выявленных нарушений определяются приоритетные направления финансирования;</w:t>
      </w:r>
    </w:p>
    <w:p w:rsidR="00A566FB" w:rsidRP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- снижаются страховые сборы при страховании объекта недвижимости от пожара и ответственности перед третьими лицами при пожаре.</w:t>
      </w:r>
    </w:p>
    <w:p w:rsid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6FB" w:rsidRPr="00A566FB" w:rsidRDefault="00A566FB" w:rsidP="00A566F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66FB">
        <w:rPr>
          <w:rFonts w:ascii="Times New Roman" w:hAnsi="Times New Roman" w:cs="Times New Roman"/>
          <w:sz w:val="24"/>
          <w:szCs w:val="24"/>
        </w:rPr>
        <w:t>По возникающим вопросам Вы можете обр</w:t>
      </w:r>
      <w:r w:rsidR="00BA27A1">
        <w:rPr>
          <w:rFonts w:ascii="Times New Roman" w:hAnsi="Times New Roman" w:cs="Times New Roman"/>
          <w:sz w:val="24"/>
          <w:szCs w:val="24"/>
        </w:rPr>
        <w:t>а</w:t>
      </w:r>
      <w:r w:rsidRPr="00A566FB">
        <w:rPr>
          <w:rFonts w:ascii="Times New Roman" w:hAnsi="Times New Roman" w:cs="Times New Roman"/>
          <w:sz w:val="24"/>
          <w:szCs w:val="24"/>
        </w:rPr>
        <w:t>титься и получить разъяснения в отделении нормативно – техническо</w:t>
      </w:r>
      <w:r w:rsidR="00BA27A1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A566FB">
        <w:rPr>
          <w:rFonts w:ascii="Times New Roman" w:hAnsi="Times New Roman" w:cs="Times New Roman"/>
          <w:sz w:val="24"/>
          <w:szCs w:val="24"/>
        </w:rPr>
        <w:t>, лицензирования и сертификации управления надзорной деятельности и профилактической работы Главного управления МЧС России по Орловской области по адресу: г. Орел, ул. Сурена Шаумяна,  д. 33, кабинет № 9, тел. 42-98-45.</w:t>
      </w:r>
    </w:p>
    <w:sectPr w:rsidR="00A566FB" w:rsidRPr="00A566FB" w:rsidSect="00A566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15"/>
    <w:rsid w:val="005E6C1C"/>
    <w:rsid w:val="00872983"/>
    <w:rsid w:val="00A057E3"/>
    <w:rsid w:val="00A566FB"/>
    <w:rsid w:val="00BA27A1"/>
    <w:rsid w:val="00C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2015-08-18T08:20:00Z</cp:lastPrinted>
  <dcterms:created xsi:type="dcterms:W3CDTF">2015-08-05T06:01:00Z</dcterms:created>
  <dcterms:modified xsi:type="dcterms:W3CDTF">2015-08-18T08:23:00Z</dcterms:modified>
</cp:coreProperties>
</file>