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95" w:rsidRDefault="00EC6095" w:rsidP="00795A96">
      <w:pPr>
        <w:shd w:val="clear" w:color="auto" w:fill="FFFFFF"/>
        <w:spacing w:after="272" w:line="240" w:lineRule="auto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3450C" w:rsidRDefault="0013450C" w:rsidP="00795A96">
      <w:pPr>
        <w:shd w:val="clear" w:color="auto" w:fill="FFFFFF"/>
        <w:spacing w:after="272" w:line="240" w:lineRule="auto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3450C" w:rsidRDefault="0013450C" w:rsidP="00795A96">
      <w:pPr>
        <w:shd w:val="clear" w:color="auto" w:fill="FFFFFF"/>
        <w:spacing w:after="272" w:line="240" w:lineRule="auto"/>
        <w:jc w:val="both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EC6095" w:rsidRDefault="00EC6095" w:rsidP="00795A96">
      <w:pPr>
        <w:shd w:val="clear" w:color="auto" w:fill="FFFFFF"/>
        <w:spacing w:after="272" w:line="240" w:lineRule="auto"/>
        <w:jc w:val="both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EC6095" w:rsidRDefault="00EC6095" w:rsidP="00795A96">
      <w:pPr>
        <w:shd w:val="clear" w:color="auto" w:fill="FFFFFF"/>
        <w:spacing w:after="272" w:line="240" w:lineRule="auto"/>
        <w:jc w:val="both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795A96" w:rsidRPr="00795A96" w:rsidRDefault="000F75E7" w:rsidP="00795A96">
      <w:pPr>
        <w:shd w:val="clear" w:color="auto" w:fill="FFFFFF"/>
        <w:spacing w:after="272" w:line="240" w:lineRule="auto"/>
        <w:jc w:val="both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noProof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69746333" r:id="rId5"/>
        </w:pict>
      </w:r>
      <w:r w:rsidR="00795A96" w:rsidRPr="00795A96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Кадастровая палата по Орловской области переводит </w:t>
      </w:r>
      <w:r w:rsidR="00795A96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свой </w:t>
      </w:r>
      <w:r w:rsidR="00795A96" w:rsidRPr="00795A96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архив в электронный вид </w:t>
      </w:r>
    </w:p>
    <w:p w:rsidR="00795A96" w:rsidRPr="00795A96" w:rsidRDefault="00795A96" w:rsidP="00795A96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95A96">
        <w:rPr>
          <w:rFonts w:ascii="Segoe UI" w:hAnsi="Segoe UI" w:cs="Segoe UI"/>
          <w:sz w:val="24"/>
          <w:szCs w:val="24"/>
          <w:shd w:val="clear" w:color="auto" w:fill="FFFFFF"/>
        </w:rPr>
        <w:t xml:space="preserve">Для повышения качества и доступности государственных услуг, предоставляемых </w:t>
      </w:r>
      <w:proofErr w:type="spellStart"/>
      <w:r w:rsidRPr="00795A96">
        <w:rPr>
          <w:rFonts w:ascii="Segoe UI" w:hAnsi="Segoe UI" w:cs="Segoe UI"/>
          <w:sz w:val="24"/>
          <w:szCs w:val="24"/>
          <w:shd w:val="clear" w:color="auto" w:fill="FFFFFF"/>
        </w:rPr>
        <w:t>Росреестром</w:t>
      </w:r>
      <w:proofErr w:type="spellEnd"/>
      <w:r w:rsidRPr="00795A96">
        <w:rPr>
          <w:rFonts w:ascii="Segoe UI" w:hAnsi="Segoe UI" w:cs="Segoe UI"/>
          <w:sz w:val="24"/>
          <w:szCs w:val="24"/>
          <w:shd w:val="clear" w:color="auto" w:fill="FFFFFF"/>
        </w:rPr>
        <w:t xml:space="preserve">, Кадастровая палата по Орловской области переводит в электронный форму архив правоустанавливающих документов и кадастровых дел.  </w:t>
      </w:r>
    </w:p>
    <w:p w:rsidR="00795A96" w:rsidRPr="00795A96" w:rsidRDefault="00795A96" w:rsidP="00795A96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>В архиве Кадастровой палаты по Орловской области на 1 января 2</w:t>
      </w:r>
      <w:r w:rsidR="00232A8E">
        <w:rPr>
          <w:rFonts w:ascii="Segoe UI" w:eastAsia="Times New Roman" w:hAnsi="Segoe UI" w:cs="Segoe UI"/>
          <w:sz w:val="24"/>
          <w:szCs w:val="24"/>
          <w:lang w:eastAsia="ru-RU"/>
        </w:rPr>
        <w:t>017 года на хранении находилось более 350 тыс.</w:t>
      </w: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кадастровых дел, по состоянию на 1 </w:t>
      </w:r>
      <w:r w:rsidR="00232A8E">
        <w:rPr>
          <w:rFonts w:ascii="Segoe UI" w:eastAsia="Times New Roman" w:hAnsi="Segoe UI" w:cs="Segoe UI"/>
          <w:sz w:val="24"/>
          <w:szCs w:val="24"/>
          <w:lang w:eastAsia="ru-RU"/>
        </w:rPr>
        <w:t>октября</w:t>
      </w: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 xml:space="preserve"> 2017 года   уже переведены в электронный вид </w:t>
      </w:r>
      <w:r w:rsidR="00232A8E">
        <w:rPr>
          <w:rFonts w:ascii="Segoe UI" w:eastAsia="Times New Roman" w:hAnsi="Segoe UI" w:cs="Segoe UI"/>
          <w:sz w:val="24"/>
          <w:szCs w:val="24"/>
          <w:lang w:eastAsia="ru-RU"/>
        </w:rPr>
        <w:t>110 тыс.</w:t>
      </w: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 xml:space="preserve"> дел, что составляет </w:t>
      </w:r>
      <w:r w:rsidR="00232A8E">
        <w:rPr>
          <w:rFonts w:ascii="Segoe UI" w:eastAsia="Times New Roman" w:hAnsi="Segoe UI" w:cs="Segoe UI"/>
          <w:sz w:val="24"/>
          <w:szCs w:val="24"/>
          <w:lang w:eastAsia="ru-RU"/>
        </w:rPr>
        <w:t xml:space="preserve">почти треть </w:t>
      </w: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>от общего числа.</w:t>
      </w:r>
    </w:p>
    <w:p w:rsidR="00795A96" w:rsidRPr="00795A96" w:rsidRDefault="00795A96" w:rsidP="00795A96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 xml:space="preserve">Создание электронного архива способствует оперативному межведомственному взаимодействию и обслуживанию жителей области по экстерриториальному принципу. Заявитель может обратиться с запросом в любой офис приёма-выдачи документов кадастровой палаты или МФЦ вне зависимости от места нахождения объекта недвижимости. Кроме того, наличие электронных архивов существенно ускоряет сроки осуществления процедур в сфере кадастровой деятельности. </w:t>
      </w:r>
    </w:p>
    <w:p w:rsidR="00172198" w:rsidRDefault="007A3789"/>
    <w:p w:rsidR="00EC6095" w:rsidRDefault="00EC6095"/>
    <w:p w:rsidR="00EC6095" w:rsidRDefault="00EC6095"/>
    <w:p w:rsidR="00EC6095" w:rsidRDefault="00EC6095"/>
    <w:p w:rsidR="00EC6095" w:rsidRDefault="00EC6095"/>
    <w:p w:rsidR="00EC6095" w:rsidRDefault="00EC6095"/>
    <w:p w:rsidR="00EC6095" w:rsidRDefault="00EC6095"/>
    <w:p w:rsidR="00EC6095" w:rsidRDefault="00EC6095"/>
    <w:p w:rsidR="00EC6095" w:rsidRDefault="00EC6095"/>
    <w:p w:rsidR="00EC6095" w:rsidRDefault="00EC6095"/>
    <w:p w:rsidR="00175227" w:rsidRDefault="00175227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75227" w:rsidRDefault="00175227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75227" w:rsidRDefault="00175227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3450C" w:rsidRDefault="0013450C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3450C" w:rsidRDefault="0013450C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095" w:rsidRDefault="00EC6095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EC6095" w:rsidRPr="00D86EE8" w:rsidRDefault="00EC6095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EC6095" w:rsidRPr="0013450C" w:rsidRDefault="00EC6095" w:rsidP="0013450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EC6095" w:rsidRPr="0013450C" w:rsidSect="00795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A96"/>
    <w:rsid w:val="000932B7"/>
    <w:rsid w:val="000F75E7"/>
    <w:rsid w:val="0013450C"/>
    <w:rsid w:val="00175227"/>
    <w:rsid w:val="00232A8E"/>
    <w:rsid w:val="002B60C2"/>
    <w:rsid w:val="00366F94"/>
    <w:rsid w:val="0042525A"/>
    <w:rsid w:val="00727807"/>
    <w:rsid w:val="00795A96"/>
    <w:rsid w:val="007A11BC"/>
    <w:rsid w:val="007A3789"/>
    <w:rsid w:val="00937EEC"/>
    <w:rsid w:val="009A218F"/>
    <w:rsid w:val="009E7221"/>
    <w:rsid w:val="00A71B00"/>
    <w:rsid w:val="00AD10F7"/>
    <w:rsid w:val="00DB5B8C"/>
    <w:rsid w:val="00EC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21"/>
  </w:style>
  <w:style w:type="paragraph" w:styleId="1">
    <w:name w:val="heading 1"/>
    <w:basedOn w:val="a"/>
    <w:link w:val="10"/>
    <w:uiPriority w:val="9"/>
    <w:qFormat/>
    <w:rsid w:val="00795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156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544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5860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5609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2017-10-17T08:52:00Z</dcterms:created>
  <dcterms:modified xsi:type="dcterms:W3CDTF">2017-10-17T08:52:00Z</dcterms:modified>
</cp:coreProperties>
</file>