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2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2F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2F">
        <w:rPr>
          <w:rFonts w:ascii="Times New Roman" w:hAnsi="Times New Roman" w:cs="Times New Roman"/>
          <w:b/>
          <w:sz w:val="24"/>
          <w:szCs w:val="24"/>
        </w:rPr>
        <w:t>КОЛПНЯНСКИЙ РАЙОННЫЙ</w:t>
      </w:r>
    </w:p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2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2F" w:rsidRPr="00560A2F" w:rsidRDefault="00B51A2F" w:rsidP="00B51A2F">
      <w:pPr>
        <w:pStyle w:val="a4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51A2F" w:rsidRPr="00C32F61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51A2F" w:rsidRPr="0082549E" w:rsidRDefault="006D5173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</w:t>
      </w:r>
      <w:r w:rsidR="00560A2F" w:rsidRPr="0082549E">
        <w:rPr>
          <w:rFonts w:ascii="Times New Roman" w:hAnsi="Times New Roman" w:cs="Times New Roman"/>
          <w:sz w:val="28"/>
          <w:szCs w:val="28"/>
        </w:rPr>
        <w:t>» декабря</w:t>
      </w:r>
      <w:r w:rsidR="00B51A2F" w:rsidRPr="0082549E">
        <w:rPr>
          <w:rFonts w:ascii="Times New Roman" w:hAnsi="Times New Roman" w:cs="Times New Roman"/>
          <w:sz w:val="28"/>
          <w:szCs w:val="28"/>
        </w:rPr>
        <w:t xml:space="preserve"> 2</w:t>
      </w:r>
      <w:r w:rsidR="0082549E">
        <w:rPr>
          <w:rFonts w:ascii="Times New Roman" w:hAnsi="Times New Roman" w:cs="Times New Roman"/>
          <w:sz w:val="28"/>
          <w:szCs w:val="28"/>
        </w:rPr>
        <w:t xml:space="preserve">014 года                     </w:t>
      </w:r>
      <w:r w:rsidR="00B51A2F" w:rsidRPr="0082549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255</w:t>
      </w:r>
    </w:p>
    <w:p w:rsidR="00B51A2F" w:rsidRPr="00C32F61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68" w:type="dxa"/>
        <w:tblLook w:val="0000"/>
      </w:tblPr>
      <w:tblGrid>
        <w:gridCol w:w="3703"/>
      </w:tblGrid>
      <w:tr w:rsidR="00B51A2F" w:rsidRPr="009B767C" w:rsidTr="00EE0C5E">
        <w:trPr>
          <w:trHeight w:val="909"/>
        </w:trPr>
        <w:tc>
          <w:tcPr>
            <w:tcW w:w="3703" w:type="dxa"/>
          </w:tcPr>
          <w:p w:rsidR="00B51A2F" w:rsidRPr="009B767C" w:rsidRDefault="006D5173" w:rsidP="00EE0C5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44</w:t>
            </w:r>
            <w:bookmarkStart w:id="0" w:name="_GoBack"/>
            <w:bookmarkEnd w:id="0"/>
            <w:r w:rsidR="00B51A2F"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заседании Колпнянского районного Совета народных депутатов</w:t>
            </w:r>
          </w:p>
          <w:p w:rsidR="00B51A2F" w:rsidRPr="009B767C" w:rsidRDefault="00B51A2F" w:rsidP="00EE0C5E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4"/>
        <w:tblW w:w="0" w:type="auto"/>
        <w:tblLook w:val="0000"/>
      </w:tblPr>
      <w:tblGrid>
        <w:gridCol w:w="4644"/>
      </w:tblGrid>
      <w:tr w:rsidR="00B51A2F" w:rsidRPr="009B767C" w:rsidTr="0082549E">
        <w:trPr>
          <w:trHeight w:val="1377"/>
        </w:trPr>
        <w:tc>
          <w:tcPr>
            <w:tcW w:w="4644" w:type="dxa"/>
          </w:tcPr>
          <w:p w:rsidR="00B51A2F" w:rsidRPr="009B767C" w:rsidRDefault="00B51A2F" w:rsidP="00AE621C">
            <w:pPr>
              <w:pStyle w:val="a4"/>
              <w:spacing w:line="240" w:lineRule="atLeast"/>
              <w:ind w:right="5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9B767C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hyperlink w:anchor="Par37" w:tooltip="Ссылка на текущий документ" w:history="1">
              <w:r w:rsidRPr="00AE621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</w:t>
              </w:r>
              <w:proofErr w:type="gramEnd"/>
            </w:hyperlink>
            <w:r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7C" w:rsidRPr="009B767C">
              <w:rPr>
                <w:rFonts w:ascii="Times New Roman" w:hAnsi="Times New Roman" w:cs="Times New Roman"/>
                <w:sz w:val="28"/>
                <w:szCs w:val="28"/>
              </w:rPr>
              <w:t xml:space="preserve"> о муниципальной долговой книге</w:t>
            </w:r>
            <w:r w:rsidR="00AE62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Колпнянский  район Орловской области</w:t>
            </w:r>
          </w:p>
        </w:tc>
      </w:tr>
    </w:tbl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A2F" w:rsidRDefault="00560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2F" w:rsidRDefault="00560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AE621C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0D2BB9">
        <w:rPr>
          <w:rFonts w:ascii="Times New Roman" w:hAnsi="Times New Roman" w:cs="Times New Roman"/>
          <w:sz w:val="28"/>
          <w:szCs w:val="28"/>
        </w:rPr>
        <w:t>1</w:t>
      </w:r>
      <w:r w:rsidR="00A04F94">
        <w:rPr>
          <w:rFonts w:ascii="Times New Roman" w:hAnsi="Times New Roman" w:cs="Times New Roman"/>
          <w:sz w:val="28"/>
          <w:szCs w:val="28"/>
        </w:rPr>
        <w:t xml:space="preserve">21  Бюджетного </w:t>
      </w:r>
      <w:r w:rsidR="00B51A2F" w:rsidRPr="009B76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="00B51A2F" w:rsidRPr="00A04F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A04F94" w:rsidRPr="00A04F9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B51A2F" w:rsidRPr="009B767C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</w:t>
      </w:r>
      <w:r w:rsidR="00A04F94">
        <w:rPr>
          <w:rFonts w:ascii="Times New Roman" w:hAnsi="Times New Roman" w:cs="Times New Roman"/>
          <w:sz w:val="28"/>
          <w:szCs w:val="28"/>
        </w:rPr>
        <w:t xml:space="preserve"> совершенствования системы  регистрации и учета муниципального долга  муниципального образования Колпнянский район Орловской области </w:t>
      </w:r>
      <w:r w:rsidR="00B51A2F" w:rsidRPr="009B767C">
        <w:rPr>
          <w:rFonts w:ascii="Times New Roman" w:hAnsi="Times New Roman" w:cs="Times New Roman"/>
          <w:sz w:val="28"/>
          <w:szCs w:val="28"/>
        </w:rPr>
        <w:t>Колпнянский районный Совет народных депутатов</w:t>
      </w:r>
    </w:p>
    <w:p w:rsidR="009C6BDF" w:rsidRDefault="009C6BD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A2F" w:rsidRPr="009B767C" w:rsidRDefault="00560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B51A2F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>РЕШИЛ:</w:t>
      </w:r>
    </w:p>
    <w:p w:rsidR="009C6BDF" w:rsidRDefault="009C6BDF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A2F" w:rsidRPr="009B767C" w:rsidRDefault="00560A2F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9B767C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4F94">
        <w:rPr>
          <w:rFonts w:ascii="Times New Roman" w:hAnsi="Times New Roman" w:cs="Times New Roman"/>
          <w:sz w:val="28"/>
          <w:szCs w:val="28"/>
        </w:rPr>
        <w:t xml:space="preserve"> прилагаемое 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долговой  книге </w:t>
      </w:r>
      <w:r w:rsidR="00A04F94">
        <w:rPr>
          <w:rFonts w:ascii="Times New Roman" w:hAnsi="Times New Roman" w:cs="Times New Roman"/>
          <w:sz w:val="28"/>
          <w:szCs w:val="28"/>
        </w:rPr>
        <w:t>муниципального образования Колпнянский  район  Орловской области</w:t>
      </w:r>
      <w:r w:rsidR="00B51A2F" w:rsidRPr="009B767C">
        <w:rPr>
          <w:rFonts w:ascii="Times New Roman" w:hAnsi="Times New Roman" w:cs="Times New Roman"/>
          <w:sz w:val="28"/>
          <w:szCs w:val="28"/>
        </w:rPr>
        <w:t>.</w:t>
      </w:r>
    </w:p>
    <w:p w:rsidR="00B51A2F" w:rsidRPr="009B767C" w:rsidRDefault="00B51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официального обнародования и размещения </w:t>
      </w:r>
      <w:r w:rsidRPr="009B767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Колпнянского района Орловской области в информационно-телекоммуникационной  сети «Интернет»</w:t>
      </w:r>
      <w:r w:rsidRPr="009B767C">
        <w:rPr>
          <w:rFonts w:ascii="Times New Roman" w:hAnsi="Times New Roman" w:cs="Times New Roman"/>
          <w:sz w:val="28"/>
          <w:szCs w:val="28"/>
        </w:rPr>
        <w:t>.</w:t>
      </w: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A2F" w:rsidRPr="009B767C" w:rsidRDefault="00560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767C">
        <w:rPr>
          <w:rFonts w:ascii="Times New Roman" w:hAnsi="Times New Roman" w:cs="Times New Roman"/>
          <w:sz w:val="28"/>
          <w:szCs w:val="28"/>
        </w:rPr>
        <w:lastRenderedPageBreak/>
        <w:t>Глава района                                                                                 В.А. Громов</w:t>
      </w:r>
    </w:p>
    <w:p w:rsidR="00B51A2F" w:rsidRPr="009B767C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Pr="00C32F61" w:rsidRDefault="009B767C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1A2F" w:rsidRDefault="00B51A2F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67C" w:rsidRPr="00C32F61" w:rsidRDefault="009B767C" w:rsidP="00B51A2F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51A2F" w:rsidRPr="0082549E" w:rsidTr="00EE0C5E">
        <w:tc>
          <w:tcPr>
            <w:tcW w:w="4501" w:type="dxa"/>
          </w:tcPr>
          <w:p w:rsidR="000569ED" w:rsidRPr="0082549E" w:rsidRDefault="000569ED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2F" w:rsidRPr="0082549E" w:rsidRDefault="00560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2F" w:rsidRPr="0082549E" w:rsidRDefault="00560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A2F" w:rsidRPr="0082549E" w:rsidRDefault="00B51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418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2549E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Колпнянского районного Совета народных депутатов от </w:t>
            </w:r>
            <w:r w:rsidR="00E66655">
              <w:rPr>
                <w:rFonts w:ascii="Times New Roman" w:hAnsi="Times New Roman" w:cs="Times New Roman"/>
                <w:sz w:val="24"/>
                <w:szCs w:val="24"/>
              </w:rPr>
              <w:t>«23</w:t>
            </w:r>
            <w:r w:rsidR="00560A2F" w:rsidRPr="008254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6655">
              <w:rPr>
                <w:rFonts w:ascii="Times New Roman" w:hAnsi="Times New Roman" w:cs="Times New Roman"/>
                <w:sz w:val="24"/>
                <w:szCs w:val="24"/>
              </w:rPr>
              <w:t>декабря 2014 года № 255</w:t>
            </w:r>
          </w:p>
          <w:p w:rsidR="00B51A2F" w:rsidRPr="0082549E" w:rsidRDefault="00B51A2F" w:rsidP="00EE0C5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2F" w:rsidRPr="0082549E" w:rsidRDefault="00B51A2F" w:rsidP="00B51A2F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F94" w:rsidRPr="0082549E" w:rsidRDefault="000569ED" w:rsidP="000569ED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Start w:id="2" w:name="Par37"/>
      <w:bookmarkEnd w:id="1"/>
      <w:bookmarkEnd w:id="2"/>
      <w:r w:rsidRPr="0082549E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МУНИЦИПАЛЬНОЙ ДОЛГОВОЙ КНИГЕ </w:t>
      </w:r>
      <w:r w:rsidR="00A04F94" w:rsidRPr="008254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КОЛПНЯНСКИЙ РАЙОН </w:t>
      </w:r>
    </w:p>
    <w:p w:rsidR="00B51A2F" w:rsidRPr="0082549E" w:rsidRDefault="00A04F94" w:rsidP="000569ED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9E">
        <w:rPr>
          <w:rFonts w:ascii="Times New Roman" w:hAnsi="Times New Roman" w:cs="Times New Roman"/>
          <w:b/>
          <w:sz w:val="24"/>
          <w:szCs w:val="24"/>
        </w:rPr>
        <w:t>ОРЛОВСКОЙ ОБЛАСТИ</w:t>
      </w:r>
    </w:p>
    <w:p w:rsidR="000569ED" w:rsidRPr="0082549E" w:rsidRDefault="000569ED" w:rsidP="00B51A2F">
      <w:pPr>
        <w:pStyle w:val="a4"/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2F" w:rsidRPr="0082549E" w:rsidRDefault="00B51A2F" w:rsidP="0082549E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44"/>
      <w:bookmarkEnd w:id="3"/>
      <w:r w:rsidRPr="0082549E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560A2F" w:rsidRPr="0082549E" w:rsidRDefault="008009ED" w:rsidP="0082549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о муниципальной долговой книге муниципальног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 образования Колпнянский район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Орловской области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Положение) определяет процедуру регистрации и учета муниципальных долговых обязательств м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униципального образования Колпнянский район 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Орловской области  (далее</w:t>
      </w:r>
      <w:r w:rsidR="0082549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МО Колпнянский район)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операций по их привлечению, обслуживанию и погашению в муниципальной долговой книге муниципального образования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Орловской области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proofErr w:type="gramEnd"/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Муниципальная долговая книга МО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Долговая книга) - систематизированный свод информации о долговых обязатель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ствах МО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о штрафах и расходах на обслуживание долговых обязательств, составляющих муниципальный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долг МО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район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В Долговую книгу вносятся следующие долговые обязатель</w:t>
      </w:r>
      <w:r w:rsidR="00A04F94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ства МО </w:t>
      </w:r>
      <w:r w:rsidR="00056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0D1E00" w:rsidRPr="0082549E" w:rsidRDefault="00B51A2F" w:rsidP="0082549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ценные б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умаги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(муниципальные ценные бумаги);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бюджетные кредиты, привлеченные в б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юджет МО</w:t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от других бюджетов бюджетной системы Российской Федерации;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кредиты, получе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нные МО </w:t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кредитных организаци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й, иностранных банков и международных финансовых организаций;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гара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нтии МО </w:t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(муниципальные гарантии).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009E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Ведение Долговой книги, ответственность за сохранность, своевременность, полноту и правильность ведения Долговой книги возлагается на 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правление финансов и экономики администрации Колпнянского  района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Орловской области (далее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Управление финансов и экономики района)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51A2F" w:rsidRPr="0082549E" w:rsidRDefault="00B51A2F" w:rsidP="0082549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D1E00"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</w:t>
      </w:r>
      <w:r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Глава 2. СОДЕРЖАНИЕ ДОЛГОВОЙ КНИГИ</w:t>
      </w:r>
    </w:p>
    <w:p w:rsidR="009F59B9" w:rsidRPr="0082549E" w:rsidRDefault="000D1E00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812CC1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Титульный лист и содержание  Долговой  книги оформляются в соответствии с приложением 1 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 Положению.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2.2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Долговая книга включает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себя следующие разделы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муниципальные ценные б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умаги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бюджетные кредиты, привлеченные в б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юджет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других бюджетов бюджетной системы Российской Федерации;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кредиты, получ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енные МО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район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кредитных организаций, иностранных банков и международных финансовых организаций;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муниципальные гар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антии  МО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 По каждому долговому обязател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ьству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обязательному отражению в Долговой книге подлежит следующая информация: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9F59B9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.1. Для долгового обязательства в в</w:t>
      </w:r>
      <w:r w:rsidR="000D1E0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иде муниципальных ценных бумаг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(приложение 2 к Положению)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порядковый номер долгового обязател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ьства в соответствующем разделе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Долговой книги;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регис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трации долгового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вид муниципальных ценных бумаг;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основание возникновения обязатель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ства (дата регистрации выпуска,</w:t>
      </w:r>
      <w:proofErr w:type="gramEnd"/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государственный регистрационный номер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ценных бумаг, объем эмиссии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номинальной стоимости);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наименование, номер и дата правового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акта МО</w:t>
      </w:r>
      <w:r w:rsidR="00761AE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район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содержащего решение об эмиссии выпуска ц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енных бумаг;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цель привлечения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ф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орма обеспечения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дата полного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погашения выпуска ценных бумаг;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владе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лец муниципальных ценных бумаг;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процентная ставка;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объем задолженности по номина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льной стоимости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объем задолженности по расходам на об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служивание муниципального долга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 штрафов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фактически соверш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енных операциях по размещению и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погашению номинальной стоимости, купона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дисконта и прочих расходов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обслуживание на отчетную дату на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растающим итогом с начала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задолженности по номиналь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ной стоимости на отчетную дату;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сти по расходам на обслуживание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до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лга и штрафов на отчетную дату;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общая сумма задолженности по долговому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обязательству на отчетную дату;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просроченной задолженност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по долговому обязательству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отчетную дату.</w:t>
      </w:r>
    </w:p>
    <w:p w:rsidR="00560A2F" w:rsidRPr="0082549E" w:rsidRDefault="000E645E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.2. Для долгового обязательства в виде бюджетного кредита от других бюджетов бюджетной системы Российской Федерации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3 к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Положению):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порядковый номер долгового обязател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ьства в соответствующем разделе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Долговой книги;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регис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трации долгового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бюджет, предоставивший кредит;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основание возникновения обязательства (вид, номер и дата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документа);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полного испо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лнения обязательств по кредиту;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цель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привлечения кредитных ресурсов;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ф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орма обеспечения обязательства;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процентная ставка;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бъем обязательства по договору;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объем задолженности по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основному долгу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объем задолженности по расходам на об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служивание муниципального долга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 штрафов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фактически соверше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нных операциях по привлечению и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погашению основного долга, расход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 на обслуживание и штрафов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отчетную дату нарастающим итогом с на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чала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задолженности по 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сновному долгу на отчетную дату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(всего), в том числе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подлежащей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погашению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текущем году и просроченной;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сти по расходам на обслуживание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долга и штрафов на отче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тную дату;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общая сумма задолженности по долговому обязательству на отчетную дату.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61AE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.3. Для долгового обязательс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тва в виде кредита от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кредитных</w:t>
      </w:r>
      <w:proofErr w:type="gramEnd"/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 иностранных ба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нков и международных финансовых</w:t>
      </w:r>
    </w:p>
    <w:p w:rsidR="00560A2F" w:rsidRPr="0082549E" w:rsidRDefault="000E645E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 (приложение 4 к Положению):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порядковый номер долгового обязател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ьства в соответствующем разделе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Долговой книги</w:t>
      </w:r>
      <w:r w:rsidR="000E645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дата регис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трации долгового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основание возникновения обязательства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(вид, номер и дата документа);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полного испол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обязательств по договору;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олное наименование заемщика;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полное наименование кредитора;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цель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привлечения кредитных ресурсов;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ф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орма обеспечения обязательства;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процентная ставка;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объем обязательств по договору;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объем задолженности по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основному долгу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объем задолженности по расходам на об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служивание муниципального долга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 штрафов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фактически соверше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нных операциях по привлечению и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погашению основного долга, расход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 на обслуживание и штрафов </w:t>
      </w:r>
      <w:proofErr w:type="gram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proofErr w:type="gramEnd"/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отчетную дату нарастающим итогом с нача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ла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задолженности по 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сновному долгу на отчетную дату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(всего), в том числе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подлежащей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погашению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текущем году и просроченной;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сти по расходам на обслуживание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долга и штрафов на отчетн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ую дату;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общая сумма задолженности по долговому обязательству на отчетную дату.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B4F1B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="00D0794B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.4. Для долгового обязательства в виде муниципальной гарантии</w:t>
      </w:r>
    </w:p>
    <w:p w:rsidR="00560A2F" w:rsidRPr="0082549E" w:rsidRDefault="000E645E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5 к Положению)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порядковый номер долгового обязател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ьства в соответствующем разделе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Долговой книги;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регис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трации долгового обязательства;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номер и дата кредитного договора (договора займа) и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договора об условиях гарантии;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полное наименование заемщика -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гарантополучателя</w:t>
      </w:r>
      <w:proofErr w:type="spellEnd"/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основному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обязательству;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полное наименование кредитора;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цель предоставления гарантии;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дата полного испол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нения обязательств по договору;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рыночная стоимость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залога в обеспечении гарантии;</w:t>
      </w:r>
    </w:p>
    <w:p w:rsidR="00560A2F" w:rsidRPr="0082549E" w:rsidRDefault="00560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процентная ставка;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бъем обязательства по договору;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объем задолженности по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основному долгу на начало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 фактически соверше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нных операциях по привлечению и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погашению основного долга, расходов на обслуживание и штрафов за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счет</w:t>
      </w:r>
    </w:p>
    <w:p w:rsidR="00560A2F" w:rsidRPr="0082549E" w:rsidRDefault="000E645E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средств бюджета МО</w:t>
      </w:r>
      <w:r w:rsidR="002B4F1B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Колпнянский район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 счет средств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гарантополучателя</w:t>
      </w:r>
      <w:proofErr w:type="spell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отчетную дату на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растающим итогом с начала года;</w:t>
      </w:r>
    </w:p>
    <w:p w:rsidR="00560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- сведения об объеме задолженности по о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сновному долгу на отчетную дату</w:t>
      </w:r>
    </w:p>
    <w:p w:rsidR="00B51A2F" w:rsidRPr="0082549E" w:rsidRDefault="00B51A2F" w:rsidP="0082549E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(всего), в том числе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подлежащей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погашению в текущем году и просроченной.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51A2F" w:rsidRPr="0082549E" w:rsidRDefault="002B4F1B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Глава </w:t>
      </w:r>
      <w:r w:rsidR="00B51A2F"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</w:t>
      </w:r>
      <w:r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ПОРЯДОК ВЕДЕНИЯ ДОЛГОВОЙ КНИГИ</w:t>
      </w:r>
    </w:p>
    <w:p w:rsidR="00560A2F" w:rsidRPr="0082549E" w:rsidRDefault="002B4F1B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Долговая книга формируется в электронном виде в режиме реального времени, ежемесячно по состоянию на 1 число месяца, следующего </w:t>
      </w:r>
      <w:proofErr w:type="gramStart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отчетным</w:t>
      </w:r>
      <w:proofErr w:type="gramEnd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 выводится на бумажном носителе в разрезе долговых обязательств согласно Приложениям к настоящему Положению за подпи</w:t>
      </w:r>
      <w:r w:rsidR="00C169C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сью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начальника </w:t>
      </w:r>
      <w:r w:rsidR="00C169C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 ф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инансов</w:t>
      </w:r>
      <w:r w:rsidR="00C169C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экономики  района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заверяется печатью </w:t>
      </w:r>
      <w:r w:rsidR="00C169C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Управления финансов и экономики </w:t>
      </w:r>
      <w:r w:rsidR="00CB1DC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69CE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несоответствии записей на бумажном и 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электронном носителях приоритет</w:t>
      </w:r>
      <w:proofErr w:type="gramEnd"/>
    </w:p>
    <w:p w:rsidR="00560A2F" w:rsidRPr="0082549E" w:rsidRDefault="00B51A2F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име</w:t>
      </w:r>
      <w:r w:rsidR="00560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ют записи на бумажном носителе.</w:t>
      </w:r>
    </w:p>
    <w:p w:rsidR="00492272" w:rsidRP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3.2. По окончании финансового года Долговая книга брошюруется, листы нумеруются, делается запись о количестве сброшюрованных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листов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Долговая книга скрепляется печатью </w:t>
      </w:r>
      <w:r w:rsidR="00492272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Управления финансов и экономики </w:t>
      </w:r>
      <w:r w:rsidR="00CB1DC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92272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 </w:t>
      </w:r>
    </w:p>
    <w:p w:rsidR="00E05535" w:rsidRPr="0082549E" w:rsidRDefault="00492272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3.3. Регистрация и учет информации о долговых обязатель</w:t>
      </w:r>
      <w:r w:rsidR="00CB1DCD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ствах МО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="00756B0B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осуществляются в валюте долга, в которой определено денежное обяз</w:t>
      </w:r>
      <w:r w:rsidR="00D0794B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ательство при его возникновении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 если иное не предусмотрено нормативно-правовыми актами Российской Федерации.</w:t>
      </w:r>
    </w:p>
    <w:p w:rsidR="00E05535" w:rsidRP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3.4.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Регистрация в Долговой книге и внесение в нее первоначальных сведений о долговом обязател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ьстве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111C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сведений об изменении условий долгового обязательства осуществляются в течение пяти рабочих дней со дня возникновения или изменения обязательства в соответствии с оригиналами или заверенными уполномоченным должностным лицом органа, осуществляющего операции по привлечению муниципального долга, копиями договоров и иных документов, являющихся основанием возникновения или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изменения долгового обязательства.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60111C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3.5. Документы, указанные в пункте 3.4 настоящего Положения, предоставляются органом, осуществляющим операции по привлечению муниципального долга, в</w:t>
      </w:r>
      <w:r w:rsidR="0060111C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Управление финансов и экономики    района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регистрации долгового обязательства в течение трех рабочих дней со дня возникновения или изм</w:t>
      </w:r>
      <w:r w:rsidR="00E05535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енения долгового обязательства.</w:t>
      </w:r>
    </w:p>
    <w:p w:rsidR="00E05535" w:rsidRP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3.6. Каждое долговое обязательство 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111C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регистрируется под номером, присвоенным ему в хронологическом порядке в рамках соответствующего раздела </w:t>
      </w:r>
      <w:r w:rsidR="00E05535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Долговой книги.</w:t>
      </w:r>
    </w:p>
    <w:p w:rsid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3.7.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</w:t>
      </w:r>
      <w:r w:rsidR="0060111C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Управлением финансов и экономики    района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двух рабочих дней со дня предоставления оригиналов или копий первичных бухгалтерских документов, подтверждающих их совершение, заверенных уполномоченным должностным лицом органа, осуществляющего операции по привлечению заемных средств 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2E56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E05535" w:rsidRP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3.8. Внесение в Долговую книгу сведений об операциях по муниципальной гарантии, касающихся возникновения основного обязательства, его обслуживания и погашения, осуществляется </w:t>
      </w:r>
      <w:r w:rsidR="00C32E56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Управлением  финансов и экономики    района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следующего рабочего дня за днем получения соответствующей информации от органа, предоста</w:t>
      </w:r>
      <w:r w:rsidR="00E05535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вившего муниципальную гарантию.</w:t>
      </w:r>
    </w:p>
    <w:p w:rsidR="00C32E56" w:rsidRPr="0082549E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3.9. </w:t>
      </w:r>
      <w:proofErr w:type="gramStart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Орган, предоставивший муниципальную гарантию, обязан представить в </w:t>
      </w:r>
      <w:r w:rsidR="00C32E56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финансов и экономики    района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информацию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гарантия, в течение трех рабочих дней со дня их совершения с приложением копий правового акта и договора о предоставлении муниципальной гарантии, заверенных уполномоченным должностным лицом органа, осуществившего операции по предоставлению муниципальной</w:t>
      </w:r>
      <w:proofErr w:type="gramEnd"/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гарантии.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32E56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3.10. После полного исполнения или прекращения действия долгового обязательства 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2E56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Долговой книге по соответствующему обязательству делается запись "Погашено".</w:t>
      </w:r>
    </w:p>
    <w:p w:rsidR="00C32E56" w:rsidRPr="0082549E" w:rsidRDefault="00C32E56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549E" w:rsidRDefault="00C32E56" w:rsidP="00560A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Глава 4. ПРЕДСТАВЛЕНИЕ ИНФОРМАЦИИ И ОТЧЕТНОСТИ О СОСТОЯНИИ И </w:t>
      </w:r>
      <w:r w:rsidR="00CF43B0"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</w:t>
      </w:r>
      <w:r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ИЗМЕНЕНИИ МУНИЦИПАЛЬНОГО ДОЛГА</w:t>
      </w:r>
      <w:r w:rsidR="00B51A2F" w:rsidRPr="008254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На основании информации, содержащейся в Долговой книге, 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 финансов и экономики   района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ежемесячно составляется сводный отчет, отражающий состояние и изменение муниципального долга </w:t>
      </w:r>
      <w:r w:rsidR="00C60693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МО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объема штрафов и расходов на обслуживание долговых обязательств в отчетном периоде (с начала финансового года и на первое число месяца, следующего </w:t>
      </w:r>
      <w:proofErr w:type="gramStart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за</w:t>
      </w:r>
      <w:proofErr w:type="gramEnd"/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отчетным). Сводный отчет составляется с помощью компьютерного оборудования, распечатывается на бумажном носителе, подписывается 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начальником Управления финансов и экономики   района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заверяется печатью 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Управления финансов и экономики    района.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</w:t>
      </w:r>
      <w:r w:rsidR="00B51A2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4.2. Информация, содержащаяся в Долговой книге, является конфиденциальной.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2549E" w:rsidRDefault="004C570D" w:rsidP="0082549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 о долговых обязательствах  МО Колпнянский район, отраженная в Долговой  книге, подлежит передаче в Департамент финансов Орловской  области. Объем информации, порядок и сроки  ее передачи  устанавливаются Департаментом финансов Орловской области. Ответственность  за достоверность данных долговых  обязательств МО Колпнянский район, переданных в 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Департамент финансов Орловской области, несет Управление финансов и экономики района.</w:t>
      </w:r>
    </w:p>
    <w:p w:rsidR="0082549E" w:rsidRDefault="00B51A2F" w:rsidP="0082549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состоянии и изменении муниципального 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долга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F43B0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Колпнянский район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содержащаяся в Долговой книге и в сводном отчете, представляется  органам 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местного самоуправления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51D2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Колпнянского района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Орловской области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, правоохранительным и иным органам в случаях, предусмотренных законодательством Российской Федерации, на основании их</w:t>
      </w:r>
      <w:r w:rsid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письменного запрос.</w:t>
      </w:r>
    </w:p>
    <w:p w:rsidR="00E05535" w:rsidRPr="0082549E" w:rsidRDefault="00B51A2F" w:rsidP="0082549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Кред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иторы МО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951D2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кредиторы получателей муниципальных гарантий </w:t>
      </w:r>
      <w:r w:rsidR="00671DEF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 Колпнянский район </w:t>
      </w: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имеют право получить документ, подтверждающий регистрацию долгового обязательства - выписку из Долговой книги по запрашиваемой по</w:t>
      </w:r>
      <w:r w:rsidR="00E05535"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зиции по форме соответствующего</w:t>
      </w:r>
    </w:p>
    <w:p w:rsidR="00E05535" w:rsidRDefault="00B51A2F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549E">
        <w:rPr>
          <w:rFonts w:ascii="Times New Roman" w:eastAsia="Times New Roman" w:hAnsi="Times New Roman" w:cs="Times New Roman"/>
          <w:spacing w:val="2"/>
          <w:sz w:val="28"/>
          <w:szCs w:val="28"/>
        </w:rPr>
        <w:t>раздела Долговой книги.</w:t>
      </w: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-201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28"/>
        <w:gridCol w:w="828"/>
        <w:gridCol w:w="828"/>
        <w:gridCol w:w="672"/>
        <w:gridCol w:w="828"/>
        <w:gridCol w:w="3192"/>
        <w:gridCol w:w="828"/>
        <w:gridCol w:w="828"/>
      </w:tblGrid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E6665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Приложение 2 к Положению о муниципальной долговой книге муниципального образования Колпнянский район </w:t>
            </w: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8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E66655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ДОЛГОВАЯ КНИГА МУНИЦИПАЛЬНОГО ОБРАЗОВАНИЯ</w:t>
            </w: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 w:rsidRPr="00E66655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КОЛПНЯНСКИЙ РАЙОН</w:t>
            </w:r>
          </w:p>
        </w:tc>
        <w:tc>
          <w:tcPr>
            <w:tcW w:w="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E66655">
              <w:rPr>
                <w:rFonts w:ascii="Calibri" w:eastAsiaTheme="minorHAnsi" w:hAnsi="Calibri" w:cs="Calibri"/>
                <w:color w:val="000000"/>
                <w:lang w:eastAsia="en-US"/>
              </w:rPr>
              <w:t>по состоянию на _____________    года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655" w:rsidRPr="0082549E" w:rsidRDefault="00E66655" w:rsidP="00E05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06F7" w:rsidRDefault="00B51A2F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560A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60A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tbl>
      <w:tblPr>
        <w:tblpPr w:leftFromText="180" w:rightFromText="180" w:vertAnchor="text" w:horzAnchor="margin" w:tblpXSpec="center" w:tblpY="-1345"/>
        <w:tblW w:w="166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568"/>
        <w:gridCol w:w="884"/>
        <w:gridCol w:w="1010"/>
        <w:gridCol w:w="946"/>
        <w:gridCol w:w="1183"/>
        <w:gridCol w:w="1010"/>
        <w:gridCol w:w="1011"/>
        <w:gridCol w:w="1104"/>
        <w:gridCol w:w="852"/>
        <w:gridCol w:w="1010"/>
        <w:gridCol w:w="1010"/>
        <w:gridCol w:w="1633"/>
        <w:gridCol w:w="890"/>
        <w:gridCol w:w="102"/>
        <w:gridCol w:w="992"/>
        <w:gridCol w:w="324"/>
        <w:gridCol w:w="1011"/>
        <w:gridCol w:w="1010"/>
      </w:tblGrid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Приложение 3 к Положению о муниципальной долговой книге муниципального образования Колпнянский район </w:t>
            </w: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Обязательства по муниципальным гарантиям муниципального образования Колпнянский район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6665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4754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</w:t>
            </w:r>
            <w:proofErr w:type="spellEnd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Дата регистрации долгового обязательства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Номер и дата кредитного договора (договора займа) и договора об условиях гарантии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Полное наименование заемщика - </w:t>
            </w:r>
            <w:proofErr w:type="spellStart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гарантополучателя</w:t>
            </w:r>
            <w:proofErr w:type="spellEnd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по основному обязательству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Полное наименование кредитора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Цель предоставления гарантии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Дата полного исполнения обязательств по договору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Рыночная стоимость залога в обеспечении гарантии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Процентная ставка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обязательства по договору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Объем задолженности по основному долгу на начало года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Сведения о фактически совершенных операциях по привлечению и погашению основного долга, расходов на обслуживание и штрафов за счет средств бюджета  муниципального образования Колпнянский район и за счет средств </w:t>
            </w:r>
            <w:proofErr w:type="spellStart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гарантополучателя</w:t>
            </w:r>
            <w:proofErr w:type="spellEnd"/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на отчетную дату нарастающим итогом с начала года</w:t>
            </w:r>
          </w:p>
        </w:tc>
        <w:tc>
          <w:tcPr>
            <w:tcW w:w="4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Сведения об объеме задолженности по основному долгу на отчетную дату (всего), в том числе подлежащей погашению в текущем году и просроченной</w:t>
            </w: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  управления финансов и экономики                                                                                                                                                                      </w:t>
            </w:r>
          </w:p>
        </w:tc>
      </w:tr>
      <w:tr w:rsidR="00E66655" w:rsidRPr="00E66655" w:rsidTr="00E6665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Колпнянского района  </w:t>
            </w:r>
            <w:proofErr w:type="spellStart"/>
            <w:proofErr w:type="gramStart"/>
            <w:r w:rsidRPr="00E6665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района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66655" w:rsidRPr="00E66655" w:rsidRDefault="00E66655" w:rsidP="00E66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66655">
      <w:pPr>
        <w:shd w:val="clear" w:color="auto" w:fill="FFFFFF"/>
        <w:spacing w:after="0" w:line="240" w:lineRule="auto"/>
        <w:ind w:right="326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66655" w:rsidRPr="00560A2F" w:rsidRDefault="00E66655" w:rsidP="00E0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sectPr w:rsidR="00E66655" w:rsidRPr="00560A2F" w:rsidSect="00E66655">
      <w:footerReference w:type="default" r:id="rId7"/>
      <w:pgSz w:w="11906" w:h="16838"/>
      <w:pgMar w:top="3230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39" w:rsidRDefault="00182C39" w:rsidP="00E66655">
      <w:pPr>
        <w:spacing w:after="0" w:line="240" w:lineRule="auto"/>
      </w:pPr>
      <w:r>
        <w:separator/>
      </w:r>
    </w:p>
  </w:endnote>
  <w:endnote w:type="continuationSeparator" w:id="0">
    <w:p w:rsidR="00182C39" w:rsidRDefault="00182C39" w:rsidP="00E6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579"/>
      <w:docPartObj>
        <w:docPartGallery w:val="Общ"/>
        <w:docPartUnique/>
      </w:docPartObj>
    </w:sdtPr>
    <w:sdtContent>
      <w:p w:rsidR="00E66655" w:rsidRDefault="00E66655">
        <w:pPr>
          <w:pStyle w:val="aa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E66655" w:rsidRDefault="00E666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39" w:rsidRDefault="00182C39" w:rsidP="00E66655">
      <w:pPr>
        <w:spacing w:after="0" w:line="240" w:lineRule="auto"/>
      </w:pPr>
      <w:r>
        <w:separator/>
      </w:r>
    </w:p>
  </w:footnote>
  <w:footnote w:type="continuationSeparator" w:id="0">
    <w:p w:rsidR="00182C39" w:rsidRDefault="00182C39" w:rsidP="00E6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345"/>
    <w:rsid w:val="000569ED"/>
    <w:rsid w:val="000D1E00"/>
    <w:rsid w:val="000D2BB9"/>
    <w:rsid w:val="000E645E"/>
    <w:rsid w:val="00182C39"/>
    <w:rsid w:val="00200EF3"/>
    <w:rsid w:val="002B4F1B"/>
    <w:rsid w:val="00341856"/>
    <w:rsid w:val="004719D5"/>
    <w:rsid w:val="00492272"/>
    <w:rsid w:val="004C570D"/>
    <w:rsid w:val="00560A2F"/>
    <w:rsid w:val="0060111C"/>
    <w:rsid w:val="00671DEF"/>
    <w:rsid w:val="006D5173"/>
    <w:rsid w:val="00734288"/>
    <w:rsid w:val="00756B0B"/>
    <w:rsid w:val="00761AE3"/>
    <w:rsid w:val="007951D2"/>
    <w:rsid w:val="008009ED"/>
    <w:rsid w:val="00812CC1"/>
    <w:rsid w:val="0082549E"/>
    <w:rsid w:val="009B767C"/>
    <w:rsid w:val="009C6BDF"/>
    <w:rsid w:val="009F59B9"/>
    <w:rsid w:val="00A04F94"/>
    <w:rsid w:val="00AE621C"/>
    <w:rsid w:val="00AF6D6E"/>
    <w:rsid w:val="00B51A2F"/>
    <w:rsid w:val="00B65345"/>
    <w:rsid w:val="00C169CE"/>
    <w:rsid w:val="00C32E56"/>
    <w:rsid w:val="00C60693"/>
    <w:rsid w:val="00CB1DCD"/>
    <w:rsid w:val="00CF43B0"/>
    <w:rsid w:val="00D00A88"/>
    <w:rsid w:val="00D0794B"/>
    <w:rsid w:val="00E05535"/>
    <w:rsid w:val="00E66655"/>
    <w:rsid w:val="00EE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6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665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6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6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A2F"/>
    <w:rPr>
      <w:color w:val="0000FF" w:themeColor="hyperlink"/>
      <w:u w:val="single"/>
    </w:rPr>
  </w:style>
  <w:style w:type="paragraph" w:styleId="a4">
    <w:name w:val="No Spacing"/>
    <w:uiPriority w:val="1"/>
    <w:qFormat/>
    <w:rsid w:val="00B51A2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2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42D01C2E57CA694DC4AE5685DF394FB9368526927801E4E05BFAB76z675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27</cp:revision>
  <cp:lastPrinted>2014-12-17T15:17:00Z</cp:lastPrinted>
  <dcterms:created xsi:type="dcterms:W3CDTF">2014-12-11T04:51:00Z</dcterms:created>
  <dcterms:modified xsi:type="dcterms:W3CDTF">2015-01-12T05:19:00Z</dcterms:modified>
</cp:coreProperties>
</file>