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2617D5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ЯРИЩЕН</w:t>
      </w:r>
      <w:r w:rsidR="00300FAD">
        <w:rPr>
          <w:sz w:val="28"/>
          <w:szCs w:val="28"/>
        </w:rPr>
        <w:t xml:space="preserve">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00FAD">
        <w:rPr>
          <w:sz w:val="28"/>
          <w:szCs w:val="28"/>
        </w:rPr>
        <w:t> </w:t>
      </w:r>
      <w:r w:rsidR="00B85897">
        <w:rPr>
          <w:sz w:val="28"/>
          <w:szCs w:val="28"/>
        </w:rPr>
        <w:t>                           № 13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1262FB" w:rsidTr="00300FAD">
        <w:trPr>
          <w:trHeight w:val="719"/>
        </w:trPr>
        <w:tc>
          <w:tcPr>
            <w:tcW w:w="5495" w:type="dxa"/>
          </w:tcPr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Pr="00300FAD" w:rsidRDefault="00300FAD" w:rsidP="00300FAD">
            <w:pPr>
              <w:jc w:val="both"/>
              <w:rPr>
                <w:sz w:val="28"/>
                <w:szCs w:val="28"/>
              </w:rPr>
            </w:pPr>
            <w:r w:rsidRPr="00300FAD">
              <w:rPr>
                <w:sz w:val="28"/>
                <w:szCs w:val="28"/>
              </w:rPr>
              <w:t>Об утверждении Положения «О порядке юридического и технического оформления проектов муниципальных нормативных правовых актов»</w:t>
            </w:r>
          </w:p>
          <w:p w:rsidR="001262FB" w:rsidRPr="00300FAD" w:rsidRDefault="001262FB" w:rsidP="00300FA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300FAD" w:rsidTr="00300FAD">
        <w:tc>
          <w:tcPr>
            <w:tcW w:w="9571" w:type="dxa"/>
          </w:tcPr>
          <w:p w:rsidR="00300FAD" w:rsidRDefault="00B85897" w:rsidP="00126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5</w:t>
            </w:r>
            <w:r w:rsidR="00300FAD">
              <w:rPr>
                <w:sz w:val="28"/>
                <w:szCs w:val="28"/>
              </w:rPr>
              <w:t xml:space="preserve"> заседании </w:t>
            </w:r>
            <w:r w:rsidR="002617D5">
              <w:rPr>
                <w:sz w:val="28"/>
                <w:szCs w:val="28"/>
              </w:rPr>
              <w:t>Яр</w:t>
            </w:r>
            <w:r w:rsidR="002617D5">
              <w:rPr>
                <w:sz w:val="28"/>
                <w:szCs w:val="28"/>
              </w:rPr>
              <w:t>и</w:t>
            </w:r>
            <w:r w:rsidR="002617D5">
              <w:rPr>
                <w:sz w:val="28"/>
                <w:szCs w:val="28"/>
              </w:rPr>
              <w:t>щен</w:t>
            </w:r>
            <w:r w:rsidR="00300FAD">
              <w:rPr>
                <w:sz w:val="28"/>
                <w:szCs w:val="28"/>
              </w:rPr>
              <w:t>ского сельского Совета народных депутатов Кол</w:t>
            </w:r>
            <w:r w:rsidR="00300FAD">
              <w:rPr>
                <w:sz w:val="28"/>
                <w:szCs w:val="28"/>
              </w:rPr>
              <w:t>п</w:t>
            </w:r>
            <w:r w:rsidR="00300FAD">
              <w:rPr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 </w:t>
      </w:r>
      <w:r w:rsidR="002617D5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ский сельский Совет народных депутатов Колпнянского района Орловской области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Утвердить </w:t>
      </w:r>
      <w:hyperlink w:anchor="Par39" w:history="1">
        <w:r w:rsidRPr="0006664E">
          <w:rPr>
            <w:color w:val="0000FF"/>
            <w:sz w:val="28"/>
            <w:szCs w:val="28"/>
          </w:rPr>
          <w:t>Положение</w:t>
        </w:r>
      </w:hyperlink>
      <w:r w:rsidRPr="0006664E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юридического и технического </w:t>
      </w:r>
      <w:r w:rsidRPr="0006664E">
        <w:rPr>
          <w:sz w:val="28"/>
          <w:szCs w:val="28"/>
        </w:rPr>
        <w:t>оформления проектов муниципальных нормативных правовых актов»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гласно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офиц</w:t>
      </w:r>
      <w:r w:rsidRPr="0006664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06664E">
        <w:rPr>
          <w:sz w:val="28"/>
          <w:szCs w:val="28"/>
        </w:rPr>
        <w:t>онтроль за</w:t>
      </w:r>
      <w:proofErr w:type="gramEnd"/>
      <w:r w:rsidRPr="0006664E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</w:t>
      </w:r>
      <w:r w:rsidR="002617D5">
        <w:rPr>
          <w:sz w:val="28"/>
          <w:szCs w:val="28"/>
        </w:rPr>
        <w:t>С.В. Ларин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left="4253"/>
        <w:jc w:val="both"/>
        <w:outlineLvl w:val="0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Приложение к решению </w:t>
      </w:r>
      <w:r w:rsidR="002617D5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Совета народных депутат</w:t>
      </w:r>
      <w:r w:rsidR="00B85897">
        <w:rPr>
          <w:sz w:val="28"/>
          <w:szCs w:val="28"/>
        </w:rPr>
        <w:t>ов от 2 декабря 2016 года № 13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bookmarkStart w:id="0" w:name="Par39"/>
      <w:bookmarkEnd w:id="0"/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Положение </w:t>
      </w:r>
    </w:p>
    <w:p w:rsidR="00900195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«О порядке </w:t>
      </w:r>
      <w:r w:rsidRPr="004770BE">
        <w:rPr>
          <w:b/>
          <w:bCs/>
          <w:sz w:val="28"/>
          <w:szCs w:val="28"/>
        </w:rPr>
        <w:t xml:space="preserve">юридического и технического </w:t>
      </w:r>
      <w:r w:rsidRPr="0006664E">
        <w:rPr>
          <w:b/>
          <w:bCs/>
          <w:sz w:val="28"/>
          <w:szCs w:val="28"/>
        </w:rPr>
        <w:t xml:space="preserve">оформления проектов </w:t>
      </w: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>муниципальных нормативных правовых актов»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юридического и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06664E">
        <w:rPr>
          <w:sz w:val="28"/>
          <w:szCs w:val="28"/>
        </w:rPr>
        <w:t>оформления проектов муниципальных нормативных правовых актов (д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лее – </w:t>
      </w:r>
      <w:r>
        <w:rPr>
          <w:sz w:val="28"/>
          <w:szCs w:val="28"/>
        </w:rPr>
        <w:t>проект МПА)</w:t>
      </w:r>
      <w:r w:rsidRPr="0006664E">
        <w:rPr>
          <w:sz w:val="28"/>
          <w:szCs w:val="28"/>
        </w:rPr>
        <w:t xml:space="preserve"> при осуществлении правотворческой деятельности, раб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ты по внесению изменений в правовые акты, по подготовке перечней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вых актов, подлежащих признанию утратившими силу, путем соблюдения единообразия в оформлении и использовании  средств, правил и приемов правотворческой техники.</w:t>
      </w:r>
    </w:p>
    <w:p w:rsidR="00300FAD" w:rsidRPr="0006664E" w:rsidRDefault="00300FAD" w:rsidP="00300FAD">
      <w:pPr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10"/>
      <w:bookmarkEnd w:id="1"/>
      <w:r>
        <w:rPr>
          <w:b/>
          <w:sz w:val="28"/>
          <w:szCs w:val="28"/>
        </w:rPr>
        <w:t xml:space="preserve">Статья </w:t>
      </w:r>
      <w:r w:rsidRPr="0006664E">
        <w:rPr>
          <w:b/>
          <w:sz w:val="28"/>
          <w:szCs w:val="28"/>
        </w:rPr>
        <w:t xml:space="preserve">1. Структура </w:t>
      </w:r>
      <w:r>
        <w:rPr>
          <w:b/>
          <w:sz w:val="28"/>
          <w:szCs w:val="28"/>
        </w:rPr>
        <w:t>п</w:t>
      </w:r>
      <w:r w:rsidRPr="0006664E">
        <w:rPr>
          <w:b/>
          <w:sz w:val="28"/>
          <w:szCs w:val="28"/>
        </w:rPr>
        <w:t>роекта</w:t>
      </w:r>
      <w:r>
        <w:rPr>
          <w:b/>
          <w:sz w:val="28"/>
          <w:szCs w:val="28"/>
        </w:rPr>
        <w:t xml:space="preserve"> МПА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664E">
        <w:rPr>
          <w:sz w:val="28"/>
          <w:szCs w:val="28"/>
        </w:rPr>
        <w:t>Наименование проекта 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именованию правового акта определить его основное содержание, легко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помнить, при необходимости быстро отыскать.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Правовые  акты со сложными и неоправданно длинными наименовани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>ми загромождают законодательство, затрудняют систематизацию и поним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правовых актов. Особенно они неудобны при ссылках на них в других правовых актах, актах применения права, документах, статьях и т.д.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64E">
        <w:rPr>
          <w:sz w:val="28"/>
          <w:szCs w:val="28"/>
        </w:rPr>
        <w:t xml:space="preserve">Преамбула (введение) - самостоятельная 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, которая определяет его цели и задачи, но не является обязательной.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самостоятельные нормативные предписания;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делится на статьи;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 содержит ссылки на другие правовые 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и изменению в связи с изданием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легальные дефиниции;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формулирует предмет регулирования;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нумеруется.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 предваряет те</w:t>
      </w:r>
      <w:proofErr w:type="gramStart"/>
      <w:r w:rsidRPr="0006664E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оекта МПА.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Структурные единицы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 могут иметь преамбулу.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64E">
        <w:rPr>
          <w:sz w:val="28"/>
          <w:szCs w:val="28"/>
        </w:rPr>
        <w:t xml:space="preserve">Деление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на структурные единицы упрощает пользов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им, улучшает его внутреннее построение и систематизацию, осуществл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 ссылок, помогает быстро ориентироваться в нормативном материале.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Употребляются следующие структурные единицы правовых актов </w:t>
      </w:r>
      <w:proofErr w:type="gramStart"/>
      <w:r w:rsidRPr="0006664E">
        <w:rPr>
          <w:sz w:val="28"/>
          <w:szCs w:val="28"/>
        </w:rPr>
        <w:t>по</w:t>
      </w:r>
      <w:proofErr w:type="gramEnd"/>
      <w:r w:rsidRPr="0006664E">
        <w:rPr>
          <w:sz w:val="28"/>
          <w:szCs w:val="28"/>
        </w:rPr>
        <w:t xml:space="preserve"> нисходящей: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Вводить структурную единицу "раздел", если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нет глав, не следует.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Возможно деление крупных систематизированных </w:t>
      </w:r>
      <w:r>
        <w:rPr>
          <w:sz w:val="28"/>
          <w:szCs w:val="28"/>
        </w:rPr>
        <w:t>проектов МПА</w:t>
      </w:r>
      <w:r w:rsidRPr="0006664E">
        <w:rPr>
          <w:sz w:val="28"/>
          <w:szCs w:val="28"/>
        </w:rPr>
        <w:t xml:space="preserve"> на части, разделов на подразделы, глав на параграфы.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664E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словами: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ПЕРВАЯ;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ВТОРАЯ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может иметь наименование: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ОБЩИЕ ПОЛОЖЕНИЯ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Обозначение и 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печатаются пропи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6664E">
        <w:rPr>
          <w:sz w:val="28"/>
          <w:szCs w:val="28"/>
        </w:rPr>
        <w:t>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и наименование раздела печатаются прописными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раздела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РАЗДЕЛ I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ОРГАНЫ МЕСТНОГО САМОУПРАВЛЕНИЯ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 xml:space="preserve">6. </w:t>
      </w:r>
      <w:r w:rsidRPr="0006664E">
        <w:rPr>
          <w:sz w:val="28"/>
          <w:szCs w:val="28"/>
        </w:rPr>
        <w:t>Подраздел: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подраздела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подраздела печатается с прописной буквы полужирным шрифтом в одну строку с обозначением номера подраздела,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Подраздел I. Глава муниципального образования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664E">
        <w:rPr>
          <w:sz w:val="28"/>
          <w:szCs w:val="28"/>
        </w:rPr>
        <w:t>Глава: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нумеруется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главы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главы печатается с прописной буквы полужирным шри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том в одну строку с обозначением номера главы,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5. Права, обязанности и ответственность в области пожарной безопасности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664E">
        <w:rPr>
          <w:sz w:val="28"/>
          <w:szCs w:val="28"/>
        </w:rPr>
        <w:t>Параграф: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знаком §;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параграфа печатается с прописной буквы полужирным шрифтом в одну строку с обозначением номера параграфа,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§ 1. Муниципальная служба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является его основной структурной единицей;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наименование, но в исключительных случаях может его не иметь.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1........ (часть 1)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2........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    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статьи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статьи печатается с прописной буквы полужирным шрифтом в одну строку с обозначением номера статьи, после которого 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подразделяется на части.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статьи обозначаются арабской цифрой с точкой.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статей подразделяются на пункты, обозначаемые арабскими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подразделяются на подпункты, обозначаемые строчными бу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lastRenderedPageBreak/>
        <w:t>вами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исключительных случаях части, пункты и подпункты статьи могут подразделяться на абзацы (не более пяти). Ограничение количества возмо</w:t>
      </w:r>
      <w:r w:rsidRPr="0006664E">
        <w:rPr>
          <w:sz w:val="28"/>
          <w:szCs w:val="28"/>
        </w:rPr>
        <w:t>ж</w:t>
      </w:r>
      <w:r w:rsidRPr="0006664E">
        <w:rPr>
          <w:sz w:val="28"/>
          <w:szCs w:val="28"/>
        </w:rPr>
        <w:t xml:space="preserve">ных абзацев не распространяется на статьи, содержащие перечни основных понятий, используемых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частей в статье либо частей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пункты, и на абзацы, которые в тексте частей будут следовать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пунктов в частях статьи либо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подпункты, и на абзацы, которые в тексте пункта будут следовать после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Проекты МПА</w:t>
      </w:r>
      <w:r w:rsidRPr="0006664E">
        <w:rPr>
          <w:sz w:val="28"/>
          <w:szCs w:val="28"/>
        </w:rPr>
        <w:t xml:space="preserve"> о внесении изменений в правовые акты, а также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екты МПА</w:t>
      </w:r>
      <w:r w:rsidRPr="0006664E">
        <w:rPr>
          <w:sz w:val="28"/>
          <w:szCs w:val="28"/>
        </w:rPr>
        <w:t>, содержащие перечни правовых актов, признаваемых утративш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ми силу, имеют особую структуру статьи. Такие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имеют наименований статей;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делятся на пункты, нумеруемые арабскими цифрами с закрывающей круглой скобкой, или на абзацы, не имеющие обозначений.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могут делиться на подпункты, обозначаемые строчными букв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.......;   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lastRenderedPageBreak/>
        <w:t xml:space="preserve">    2) .......;   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.......:   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                       (пункт 4)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четвертый)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                       (абзац пятый)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........;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........;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........;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........;                    (пункт 4)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5) ........;                    (пункт 5)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6) .........                    (пункт 6)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..........                      (абзац четвертый)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6664E">
        <w:rPr>
          <w:sz w:val="28"/>
          <w:szCs w:val="28"/>
        </w:rPr>
        <w:t xml:space="preserve">Нумерация статей, глав, разделов и других структурных единиц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МПА</w:t>
      </w:r>
      <w:r w:rsidRPr="0006664E">
        <w:rPr>
          <w:sz w:val="28"/>
          <w:szCs w:val="28"/>
        </w:rPr>
        <w:t xml:space="preserve"> должна быть сквозной. Недопустима, например, отдельная нум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рация статей каждой главы или отдельная нумерация глав каждого раздела.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Недопустимо изменять нумерацию частей, разделов, глав, статей зак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нодательного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Недопустимо изменять нумерацию частей статей, пунктов и буквенное обозначение подпунктов частей статей правового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статьи пр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правового акта, то необходимо пр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lastRenderedPageBreak/>
        <w:t>должать имеющуюся нумерацию частей, разделов, глав, статей (например, последней была глава 5 - дополнить главой 6; последней была статья 7 -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полнить статьей 8).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структурной единицы статьи, то та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же необходимо продолжать имеющуюся нумерацию (например, в статье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следней частью была часть 3 - дополнить частью 4; в части последним пун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том был пункт 3 - дополнить пунктом 4 и т.д.).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правовой акт дополняется новыми структурными единицами, то новые структурные единицы необходимо обозначать дополнительно цифр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помещаемыми над основными цифровыми или буквенными обознач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ниями (например, глава 5.1, статья 7.2, часть 2.1, пункт 3.3, </w:t>
      </w:r>
      <w:proofErr w:type="gramStart"/>
      <w:r w:rsidRPr="0006664E">
        <w:rPr>
          <w:sz w:val="28"/>
          <w:szCs w:val="28"/>
        </w:rPr>
        <w:t>подпункт "б</w:t>
      </w:r>
      <w:proofErr w:type="gramEnd"/>
      <w:r w:rsidRPr="0006664E">
        <w:rPr>
          <w:sz w:val="28"/>
          <w:szCs w:val="28"/>
        </w:rPr>
        <w:t>.1").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2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 xml:space="preserve">депутатов МО .....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</w:t>
      </w:r>
      <w:proofErr w:type="gramStart"/>
      <w:r w:rsidRPr="0006664E">
        <w:rPr>
          <w:sz w:val="28"/>
          <w:szCs w:val="28"/>
        </w:rPr>
        <w:t xml:space="preserve"> ..........." </w:t>
      </w:r>
      <w:proofErr w:type="gramEnd"/>
      <w:r w:rsidRPr="0006664E">
        <w:rPr>
          <w:sz w:val="28"/>
          <w:szCs w:val="28"/>
        </w:rPr>
        <w:t>следующие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1) дополнить статьей 15.1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15.1. ...........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1. ....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в статье 16: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2 дополнить пунктом 2.1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"2.1) ....;";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пункт 3 части 4 дополнить </w:t>
      </w:r>
      <w:proofErr w:type="gramStart"/>
      <w:r w:rsidRPr="0006664E">
        <w:rPr>
          <w:sz w:val="28"/>
          <w:szCs w:val="28"/>
        </w:rPr>
        <w:t>подпунктом "б</w:t>
      </w:r>
      <w:proofErr w:type="gramEnd"/>
      <w:r w:rsidRPr="0006664E">
        <w:rPr>
          <w:sz w:val="28"/>
          <w:szCs w:val="28"/>
        </w:rPr>
        <w:t>.2"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</w:t>
      </w:r>
      <w:proofErr w:type="gramStart"/>
      <w:r w:rsidRPr="0006664E">
        <w:rPr>
          <w:sz w:val="28"/>
          <w:szCs w:val="28"/>
        </w:rPr>
        <w:t>б</w:t>
      </w:r>
      <w:proofErr w:type="gramEnd"/>
      <w:r w:rsidRPr="0006664E">
        <w:rPr>
          <w:sz w:val="28"/>
          <w:szCs w:val="28"/>
        </w:rPr>
        <w:t>.2) ....;".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6664E">
        <w:rPr>
          <w:sz w:val="28"/>
          <w:szCs w:val="28"/>
        </w:rPr>
        <w:t xml:space="preserve">Целесообразно избегать включения в </w:t>
      </w:r>
      <w:r>
        <w:rPr>
          <w:sz w:val="28"/>
          <w:szCs w:val="28"/>
        </w:rPr>
        <w:t>проект МПА</w:t>
      </w:r>
      <w:r w:rsidRPr="0006664E">
        <w:rPr>
          <w:sz w:val="28"/>
          <w:szCs w:val="28"/>
        </w:rPr>
        <w:t xml:space="preserve"> примечаний к статьям, главам, разделам, частям или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в целом. Такого рода положения необходимо формулировать в качестве самостоятельных статей или включать непосредственно в текст той структурной единицы, к которой они относятся.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proofErr w:type="gramStart"/>
      <w:r w:rsidRPr="004037CE">
        <w:rPr>
          <w:sz w:val="28"/>
          <w:szCs w:val="28"/>
        </w:rPr>
        <w:t>Пр</w:t>
      </w:r>
      <w:r>
        <w:rPr>
          <w:sz w:val="28"/>
          <w:szCs w:val="28"/>
        </w:rPr>
        <w:t>оекты МПА</w:t>
      </w:r>
      <w:r w:rsidRPr="0006664E">
        <w:rPr>
          <w:sz w:val="28"/>
          <w:szCs w:val="28"/>
        </w:rPr>
        <w:t xml:space="preserve"> могут иметь приложения, в которых помещаются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ложения, перечни, таблицы, графики, тарифы, карты, образцы бланков,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кументов, схем и т.д.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Если к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имеется несколько приложений, то они нумерую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 xml:space="preserve">ся арабскими цифрами без указания знака N. При ссылках на приложения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знак N также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согласно приложению 4 к решению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тов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Юридическая сила приложений и законодательного акта, к которому они относятся, одинакова.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приложения располагается в правом верхнем углу стран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цы после текста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без указания на регистрационный номер и 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ту подписания законодательного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>Приложение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к 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"</w:t>
      </w:r>
      <w:proofErr w:type="gramStart"/>
      <w:r w:rsidRPr="0006664E">
        <w:rPr>
          <w:sz w:val="28"/>
          <w:szCs w:val="28"/>
        </w:rPr>
        <w:t>Об</w:t>
      </w:r>
      <w:proofErr w:type="gramEnd"/>
      <w:r w:rsidRPr="0006664E">
        <w:rPr>
          <w:sz w:val="28"/>
          <w:szCs w:val="28"/>
        </w:rPr>
        <w:t xml:space="preserve"> ....."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приложения располагается по центру страницы.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334348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327"/>
      <w:bookmarkEnd w:id="2"/>
      <w:r>
        <w:rPr>
          <w:b/>
          <w:sz w:val="28"/>
          <w:szCs w:val="28"/>
        </w:rPr>
        <w:t>Статья</w:t>
      </w:r>
      <w:r w:rsidRPr="00334348">
        <w:rPr>
          <w:b/>
          <w:sz w:val="28"/>
          <w:szCs w:val="28"/>
        </w:rPr>
        <w:t xml:space="preserve"> 2. Порядок употребления ссылок</w:t>
      </w:r>
    </w:p>
    <w:p w:rsidR="00300FAD" w:rsidRPr="00334348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>Ссылки в статьях на другие статьи, а также на ранее принятые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применяются только в случае, если необходимо показать взаимную связь правовых норм или избежать повторений.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Ссылки можно делать только на вступившие в силу (введенные в де</w:t>
      </w:r>
      <w:r w:rsidRPr="0006664E">
        <w:rPr>
          <w:sz w:val="28"/>
          <w:szCs w:val="28"/>
        </w:rPr>
        <w:t>й</w:t>
      </w:r>
      <w:r w:rsidRPr="0006664E">
        <w:rPr>
          <w:sz w:val="28"/>
          <w:szCs w:val="28"/>
        </w:rPr>
        <w:t xml:space="preserve">ствие) правовые акты. Ссылки на утратившие силу правовые  акты и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 xml:space="preserve"> недопустимы.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При необходимости сделать ссылку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на правовой акт указываются следующие реквизиты в следующей последовательности: вид правового акта, дата его подписания, регистрационный номер и наименов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отсутствии номера правового акта указываются его вид, дата подп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сания и наименование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Вид конкретного законодательного акта указывается с прописной буквы.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При неоднократных ссылках на один и тот же правовой акт при пе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вом его упоминании применяется следующая форма: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от</w:t>
      </w:r>
      <w:proofErr w:type="gramStart"/>
      <w:r w:rsidRPr="0006664E">
        <w:rPr>
          <w:sz w:val="28"/>
          <w:szCs w:val="28"/>
        </w:rPr>
        <w:t xml:space="preserve">............. </w:t>
      </w:r>
      <w:proofErr w:type="gramEnd"/>
      <w:r w:rsidRPr="0006664E">
        <w:rPr>
          <w:sz w:val="28"/>
          <w:szCs w:val="28"/>
        </w:rPr>
        <w:t>года N ......... "Об утверждении структуры администрации" (далее - Решение "Об утверждении структуры администрации").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 xml:space="preserve"> Ссылки на Конституцию Российской Федерации оформляются сл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1 статьи 5 Конституции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ссылке на кодекс дата подписания и регистрационный номер 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декса не указываются.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регулируются Трудовым кодексом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второй Гражданского кодекса Российской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При ссылках на конкретную статью кодекса, состоящего из нескол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ких частей, номер части кодекса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порядке, установленном статьей 20 Налогового кодекса Российской </w:t>
      </w:r>
      <w:r w:rsidRPr="0006664E">
        <w:rPr>
          <w:sz w:val="28"/>
          <w:szCs w:val="28"/>
        </w:rPr>
        <w:lastRenderedPageBreak/>
        <w:t>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со статьей 924 Гражданского кодекса Российской Фед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необходимости дать ссылку не на весь </w:t>
      </w:r>
      <w:r>
        <w:rPr>
          <w:sz w:val="28"/>
          <w:szCs w:val="28"/>
        </w:rPr>
        <w:t>правовой</w:t>
      </w:r>
      <w:r w:rsidRPr="0006664E">
        <w:rPr>
          <w:sz w:val="28"/>
          <w:szCs w:val="28"/>
        </w:rPr>
        <w:t xml:space="preserve"> акт, а только на его структурную единицу сначала указывается эта конкретная единица (н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чиная </w:t>
      </w:r>
      <w:proofErr w:type="gramStart"/>
      <w:r w:rsidRPr="0006664E">
        <w:rPr>
          <w:sz w:val="28"/>
          <w:szCs w:val="28"/>
        </w:rPr>
        <w:t>с</w:t>
      </w:r>
      <w:proofErr w:type="gramEnd"/>
      <w:r w:rsidRPr="0006664E">
        <w:rPr>
          <w:sz w:val="28"/>
          <w:szCs w:val="28"/>
        </w:rPr>
        <w:t xml:space="preserve"> наименьшей).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пунктом 4 части 2 статьи 10 Федерального закона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Обозначения разделов, глав, статей, частей, пунктов печатаются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рами, обозначения подпунктов печатаются строчными буквами русского а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фавита в кавычках.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"а.2" пункта 2 части 1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"в" пункта 1 части 2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разделы III и IV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Обозначения абзацев при ссылках на них указываются словами.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абзац второй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абзацем первым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первым считается тот абзац, с которого начинается структу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ная единица, в составе которой он находится.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Контрольно-счетный орган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.......:    (абзац первый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второй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третий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       (абзац четвертый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.........   (часть 2).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Ссылки на структурные единицы одного и того же правового акта оформляются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содержащиеся в главе 3 настоящего Положения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связи с положениями настоящей главы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3.2 статьи 5 настоящего Порядка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пунктом 1 части 1 настоящей статьи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proofErr w:type="gramStart"/>
      <w:r w:rsidRPr="0006664E">
        <w:rPr>
          <w:sz w:val="28"/>
          <w:szCs w:val="28"/>
        </w:rPr>
        <w:t>содержащиеся в параграфе 2 настоящей главы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Ссылки в правовых  актах могут даваться на правовые акты высшей или равной юридической силы. Ссылки на конкретные нормативные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низшей юридической силы или их отдельные структурные единицы не допускаются.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06664E">
        <w:rPr>
          <w:sz w:val="28"/>
          <w:szCs w:val="28"/>
        </w:rPr>
        <w:t xml:space="preserve">.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недопустимы ссылки на нормативные пре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писания других правовых  актов, которые, в свою очередь, являются отс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лочными.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512"/>
      <w:bookmarkEnd w:id="3"/>
      <w:r w:rsidRPr="006E0CB3">
        <w:rPr>
          <w:b/>
          <w:sz w:val="28"/>
          <w:szCs w:val="28"/>
        </w:rPr>
        <w:t>Статья 3. Внесение изменений в правовые акты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устранения множественности правовых норм по одним и тем же вопросам готовятся предложения о приведении правовых актов в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ответствие с вновь принимаемым правовым актом путем внесения изменений в правовые акты.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Внесением изменений считается: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замена слов, цифр;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слов, цифр, предложений;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структурных единиц не вступившего в силу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новая редакция структурной единицы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структурной единицы статьи правового акта новыми слов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цифрами или предложениями;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структурными единицами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приостановление действия правового акта или его структурных единиц;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продление действия правового акта или его структурных единиц.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 xml:space="preserve">Независимо от конкретного содержания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, т.е. независимо от того, имеются ли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замена слов, цифр, исключение слов, цифр или предложений, исключение структурных единиц не вступи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шего в силу правого акта, новая редакция структурной единицы правового акта, дополнение структурной единицы статьи правового акта новыми сл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вами, цифрами или предложениями либо дополнение структурных единиц в правовой акт, наименование правового</w:t>
      </w:r>
      <w:proofErr w:type="gramEnd"/>
      <w:r w:rsidRPr="0006664E">
        <w:rPr>
          <w:sz w:val="28"/>
          <w:szCs w:val="28"/>
        </w:rPr>
        <w:t xml:space="preserve"> акта всегда содержит только слово "изменение" в соответствующем числе и оформляется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 в Устав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То же правило действует в отношении абзаца первого каждой статьи, е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ли статья содержит два или более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Изменения всегда вносятся только в основной правовой акт. Вносить изменения в основной правовой акт путем внесения изменений в изменя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щий его правовой  акт недопустимо.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Внесение в основной правовой акт правовых норм временного хара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тера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При необходимости установить временное (отличающееся от </w:t>
      </w:r>
      <w:proofErr w:type="gramStart"/>
      <w:r w:rsidRPr="0006664E">
        <w:rPr>
          <w:sz w:val="28"/>
          <w:szCs w:val="28"/>
        </w:rPr>
        <w:t>общеуст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новленного</w:t>
      </w:r>
      <w:proofErr w:type="gramEnd"/>
      <w:r w:rsidRPr="0006664E">
        <w:rPr>
          <w:sz w:val="28"/>
          <w:szCs w:val="28"/>
        </w:rPr>
        <w:t>) правовое регулирование по определенным вопросам принимае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ся самостоятельный правовой акт.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Вносимые в правовой акт изменения должны излагаться последов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тельно (постатейно) с указанием конкретной структурной единицы, в кот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рую вносятся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Внесение изменений в обобщенной форме в правовой акт (в том числе замена слов и словосочетаний с использованием формулировки "по тексту")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 общему правилу каждое изменение должно быть оформлено отдел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но с указанием конкретной структурной единицы правового акта, которая изменяется.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может составлять только внесение изменений в обобще</w:t>
      </w:r>
      <w:r w:rsidRPr="0006664E">
        <w:rPr>
          <w:sz w:val="28"/>
          <w:szCs w:val="28"/>
        </w:rPr>
        <w:t>н</w:t>
      </w:r>
      <w:r w:rsidRPr="0006664E">
        <w:rPr>
          <w:sz w:val="28"/>
          <w:szCs w:val="28"/>
        </w:rPr>
        <w:t xml:space="preserve">ной форме в одну статью правового акта или ее структурную единицу.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внесении изменения в правовой акт сначала указывается, какая структурная единица изменяется, потом указывается характер изменений. Внесение изменений в правовой акт следует </w:t>
      </w:r>
      <w:proofErr w:type="gramStart"/>
      <w:r w:rsidRPr="0006664E">
        <w:rPr>
          <w:sz w:val="28"/>
          <w:szCs w:val="28"/>
        </w:rPr>
        <w:t>оформлять</w:t>
      </w:r>
      <w:proofErr w:type="gramEnd"/>
      <w:r w:rsidRPr="0006664E">
        <w:rPr>
          <w:sz w:val="28"/>
          <w:szCs w:val="28"/>
        </w:rPr>
        <w:t xml:space="preserve"> начиная с наимен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шей структурной единицы.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1 статьи 7 Устава МО</w:t>
      </w:r>
      <w:proofErr w:type="gramStart"/>
      <w:r w:rsidRPr="0006664E">
        <w:rPr>
          <w:sz w:val="28"/>
          <w:szCs w:val="28"/>
        </w:rPr>
        <w:t xml:space="preserve"> ......  </w:t>
      </w:r>
      <w:proofErr w:type="gramEnd"/>
      <w:r w:rsidRPr="0006664E">
        <w:rPr>
          <w:sz w:val="28"/>
          <w:szCs w:val="28"/>
        </w:rPr>
        <w:t>дополнить предложением следующего содержания: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подпункте "в" пункта 2 части 1 статьи 7 слова "..." заменить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При внесении дополнений в статью, часть статьи, пункт, подпункт, а</w:t>
      </w:r>
      <w:r w:rsidRPr="0006664E">
        <w:rPr>
          <w:sz w:val="28"/>
          <w:szCs w:val="28"/>
        </w:rPr>
        <w:t>б</w:t>
      </w:r>
      <w:r w:rsidRPr="0006664E">
        <w:rPr>
          <w:sz w:val="28"/>
          <w:szCs w:val="28"/>
        </w:rPr>
        <w:t>зац указываются слова, после которых это дополнение должно находиться.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1 после слов "..."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В случае</w:t>
      </w:r>
      <w:proofErr w:type="gramStart"/>
      <w:r w:rsidRPr="0006664E">
        <w:rPr>
          <w:sz w:val="28"/>
          <w:szCs w:val="28"/>
        </w:rPr>
        <w:t>,</w:t>
      </w:r>
      <w:proofErr w:type="gramEnd"/>
      <w:r w:rsidRPr="0006664E">
        <w:rPr>
          <w:sz w:val="28"/>
          <w:szCs w:val="28"/>
        </w:rPr>
        <w:t xml:space="preserve"> если дополняется словами структурная единица статьи правового акта и это дополнение должно находиться в конце данной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1 статьи 1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знак препинания, употребленный в конце дополняемой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сохраняется без указания на него после внесенного допо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При дополнении статьи правового акта частями, пунктами или по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пунктами, которые необходимо расположить соответственно в конце статьи, пункта или подпункта, в обязательном порядке указываются порядковые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мера дополняемых частей, пунктов или подпунктов.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2 дополнить частью 3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"3.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5 статьи 6 дополнить пунктом 4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"4.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3 части 3 статьи 7 дополнить подпунктом 5 следующего содерж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"5. 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Необходимая в ряде таких случаев замена знака препинания осущест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ляется при подготовке текущей редакции правового акта (без оговорки в те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 xml:space="preserve">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В целях сохранения структуры статьи: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1) дополнение абзацами может производиться только </w:t>
      </w:r>
      <w:proofErr w:type="gramStart"/>
      <w:r w:rsidRPr="0006664E">
        <w:rPr>
          <w:sz w:val="28"/>
          <w:szCs w:val="28"/>
        </w:rPr>
        <w:t>в конец соответс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вующей</w:t>
      </w:r>
      <w:proofErr w:type="gramEnd"/>
      <w:r w:rsidRPr="0006664E">
        <w:rPr>
          <w:sz w:val="28"/>
          <w:szCs w:val="28"/>
        </w:rPr>
        <w:t xml:space="preserve"> структурной единицы;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при необходимости между уже имеющимися абзацами включить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вый абзац дается новая редакция той структурной единицы статьи правового акта, к которой относится абзац;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3) при признании абзаца </w:t>
      </w:r>
      <w:proofErr w:type="gramStart"/>
      <w:r w:rsidRPr="0006664E">
        <w:rPr>
          <w:sz w:val="28"/>
          <w:szCs w:val="28"/>
        </w:rPr>
        <w:t>утратившим</w:t>
      </w:r>
      <w:proofErr w:type="gramEnd"/>
      <w:r w:rsidRPr="0006664E">
        <w:rPr>
          <w:sz w:val="28"/>
          <w:szCs w:val="28"/>
        </w:rPr>
        <w:t xml:space="preserve"> силу пересчет последующих абз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цев не производится. Утративший силу абзац участвует в подсчете абзацев при последующем внесении изменений в данную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664E">
        <w:rPr>
          <w:sz w:val="28"/>
          <w:szCs w:val="28"/>
        </w:rPr>
        <w:t>. Новая редакция правового акта в целом, как правило,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664E">
        <w:rPr>
          <w:sz w:val="28"/>
          <w:szCs w:val="28"/>
        </w:rPr>
        <w:t>. Структурная единица правового акта излагается в новой редакции в случаях, если: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необходимо внести существенные изменения в данную структурную единицу;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неоднократно вносились изменения в те</w:t>
      </w:r>
      <w:proofErr w:type="gramStart"/>
      <w:r w:rsidRPr="0006664E">
        <w:rPr>
          <w:sz w:val="28"/>
          <w:szCs w:val="28"/>
        </w:rPr>
        <w:t>кст стр</w:t>
      </w:r>
      <w:proofErr w:type="gramEnd"/>
      <w:r w:rsidRPr="0006664E">
        <w:rPr>
          <w:sz w:val="28"/>
          <w:szCs w:val="28"/>
        </w:rPr>
        <w:t>уктурной единицы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6664E">
        <w:rPr>
          <w:sz w:val="28"/>
          <w:szCs w:val="28"/>
        </w:rPr>
        <w:t>. При необходимости изложить одну структурную единицу правового акта в новой редакции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Внести в статью 16 Устава МО "..."  изменение, изложив ее в следующей редакции: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16. 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........................".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данном случае наименование правового акта должно быть следу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щим: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в статью 16 Устава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664E">
        <w:rPr>
          <w:sz w:val="28"/>
          <w:szCs w:val="28"/>
        </w:rPr>
        <w:t>. При необходимости внести изменение в приложение, изложив его в новой редакции, текст новой редакции приложения включается в текст изм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няющего законодательного акта, а не является приложением к нему.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6664E">
        <w:rPr>
          <w:sz w:val="28"/>
          <w:szCs w:val="28"/>
        </w:rPr>
        <w:t>. При необходимости заменить цифровые обозначения употребляется термин "цифры", а не "числа".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цифры "12, 14, 125" заменить цифрами "13, 15, 126"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6664E">
        <w:rPr>
          <w:sz w:val="28"/>
          <w:szCs w:val="28"/>
        </w:rPr>
        <w:t>. При необходимости заменить слова и цифры употребляется термин "слова".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слова "в 50 раз" заменить словами "в 100 раз"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726"/>
      <w:bookmarkEnd w:id="4"/>
      <w:r w:rsidRPr="006E0CB3">
        <w:rPr>
          <w:b/>
          <w:sz w:val="28"/>
          <w:szCs w:val="28"/>
        </w:rPr>
        <w:t xml:space="preserve">Статья 4. Перечень правовых актов, подлежащих признанию </w:t>
      </w:r>
      <w:proofErr w:type="gramStart"/>
      <w:r w:rsidRPr="006E0CB3">
        <w:rPr>
          <w:b/>
          <w:sz w:val="28"/>
          <w:szCs w:val="28"/>
        </w:rPr>
        <w:t>утр</w:t>
      </w:r>
      <w:r w:rsidRPr="006E0CB3">
        <w:rPr>
          <w:b/>
          <w:sz w:val="28"/>
          <w:szCs w:val="28"/>
        </w:rPr>
        <w:t>а</w:t>
      </w:r>
      <w:r w:rsidRPr="006E0CB3">
        <w:rPr>
          <w:b/>
          <w:sz w:val="28"/>
          <w:szCs w:val="28"/>
        </w:rPr>
        <w:t>тившими</w:t>
      </w:r>
      <w:proofErr w:type="gramEnd"/>
      <w:r w:rsidRPr="006E0CB3">
        <w:rPr>
          <w:b/>
          <w:sz w:val="28"/>
          <w:szCs w:val="28"/>
        </w:rPr>
        <w:t xml:space="preserve"> силу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законом Оренбургской области, устранения множес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венности норм по одним и тем же вопросам готовятся предложения о прив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дении правовых актов в соответствие с вновь принимаемым правовым актом путем признания правовых актов (их структурных единиц) утратившими с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 xml:space="preserve">. В перечень правовых 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включаются: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полностью. При этом отдельными позициями указывается как сам правовой акт, так и все правовые  акты, которыми в текст основного правового акта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частично, т.е. если утрачивает силу не весь правовой акт, а только его отдельные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 (все нумерованные структурные единицы законодательного акта, в том числе абзацы). При этом отдельными позициями указывается как сама структурная единица правового  акта, так и все правовые акты, котор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ми в текст данной структурной единицы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Перечень правовых актов, подлежащих признанию утратившими силу, может быть самостоятельной статьей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, устанавливающем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вое правовое регулирование, может быть самостоятельной статьей или стат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 xml:space="preserve">ями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о внесении изменений в правовые акты и признании у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ратившими силу некоторых правовых актов, а также может быть самосто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 xml:space="preserve">тельным </w:t>
      </w:r>
      <w:r>
        <w:rPr>
          <w:sz w:val="28"/>
          <w:szCs w:val="28"/>
        </w:rPr>
        <w:t>проектом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Перечень правовых актов, подлежащих признанию утратившими силу, должен быть юридически обоснованным и исчерпывающе полным с тем, чтобы не был упущен ни один правовой акт, противоречащий новому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вому акту, в связи с которым составляется данный перечень, и не были включены для признания утратившими силу ни один правовой акт или его часть, сохраняющие свое значение.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Каждый правовой акт включается в перечень правовых актов, подл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 виде отдельной позиции. Правовые акты, содержащиеся в таком перечне, могут иметь порядковую нумерацию (в таком случае они считаются пунктами и нумеруются арабской цифрой с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крывающей круглой скобкой).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необходимости установить в одном перечне правовых  актов, подлежащих признанию утратившими силу, разные даты, с которых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признаются утратившими силу, перечень подразделяется на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единицы, формируемые в соответствии с соответствующей датой (сроком) утраты силы.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Если в правовом акте осталась одна статья или структурная единица после того, как остальные утратили силу, и она подлежит признанию утр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тившей силу, то необходимо признавать утратившим силу весь правовой акт полностью, а не одну только эту статью или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Если подлежащий признанию утратившим силу пункт или подлеж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щая признанию утратившей силу статья содержит указание на приложение, которое соответственно должно утратить силу, то в перечень правовых актов, подлежащих признанию утратившими силу, включается только этот пункт или эта статья, а приложение отдельно не указывается, хотя оно тоже счит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ется утратившим силу.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Если в пункте или статье правового акта наряду с утверждением пр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ложения содержатся указания, касающиеся других вопросов, сохраняющих свое значение, а приложение подлежит признанию утратившим силу полн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стью, то в перечень правовых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включается этот пункт или эта статья только в части, относящейся к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Если приложение не может быть признано полностью утратившим силу, то в перечень правовых актов, подлежащих признанию утратившими силу, включаются только структурные единицы приложения.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 силу пункт 2 приложения, утвержденного Реш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нием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 ... 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 ...".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Если правовой акт еще не вступил в силу, а необходимость в нем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пала, применяется термин "отменить".</w:t>
      </w:r>
    </w:p>
    <w:p w:rsidR="00300FAD" w:rsidRDefault="00300FAD" w:rsidP="00300FAD">
      <w:pPr>
        <w:ind w:left="-567"/>
        <w:jc w:val="both"/>
        <w:rPr>
          <w:sz w:val="28"/>
          <w:szCs w:val="28"/>
        </w:rPr>
      </w:pPr>
    </w:p>
    <w:p w:rsidR="00300FAD" w:rsidRPr="00A71F4F" w:rsidRDefault="00300FAD" w:rsidP="00300FAD">
      <w:pPr>
        <w:rPr>
          <w:sz w:val="28"/>
          <w:szCs w:val="28"/>
        </w:rPr>
      </w:pPr>
    </w:p>
    <w:p w:rsidR="00300FAD" w:rsidRDefault="00300FAD" w:rsidP="00300FAD"/>
    <w:p w:rsidR="00300FAD" w:rsidRDefault="00300FAD" w:rsidP="00300FAD"/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B82700" w:rsidRDefault="00B82700"/>
    <w:sectPr w:rsidR="00B82700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0D" w:rsidRDefault="00AE250D" w:rsidP="00300FAD">
      <w:r>
        <w:separator/>
      </w:r>
    </w:p>
  </w:endnote>
  <w:endnote w:type="continuationSeparator" w:id="0">
    <w:p w:rsidR="00AE250D" w:rsidRDefault="00AE250D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E91F3A">
        <w:pPr>
          <w:pStyle w:val="a8"/>
          <w:jc w:val="right"/>
        </w:pPr>
        <w:fldSimple w:instr=" PAGE   \* MERGEFORMAT ">
          <w:r w:rsidR="00B85897">
            <w:rPr>
              <w:noProof/>
            </w:rPr>
            <w:t>2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0D" w:rsidRDefault="00AE250D" w:rsidP="00300FAD">
      <w:r>
        <w:separator/>
      </w:r>
    </w:p>
  </w:footnote>
  <w:footnote w:type="continuationSeparator" w:id="0">
    <w:p w:rsidR="00AE250D" w:rsidRDefault="00AE250D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1262FB"/>
    <w:rsid w:val="002617D5"/>
    <w:rsid w:val="00300FAD"/>
    <w:rsid w:val="00331F49"/>
    <w:rsid w:val="004552FB"/>
    <w:rsid w:val="0062133F"/>
    <w:rsid w:val="006D6724"/>
    <w:rsid w:val="008B0418"/>
    <w:rsid w:val="00900195"/>
    <w:rsid w:val="009169C8"/>
    <w:rsid w:val="00AE250D"/>
    <w:rsid w:val="00B82700"/>
    <w:rsid w:val="00B85897"/>
    <w:rsid w:val="00C70EE5"/>
    <w:rsid w:val="00DA5BDE"/>
    <w:rsid w:val="00E91F3A"/>
    <w:rsid w:val="00F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3763</Words>
  <Characters>21451</Characters>
  <Application>Microsoft Office Word</Application>
  <DocSecurity>0</DocSecurity>
  <Lines>178</Lines>
  <Paragraphs>50</Paragraphs>
  <ScaleCrop>false</ScaleCrop>
  <Company/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2016-12-02T19:15:00Z</dcterms:created>
  <dcterms:modified xsi:type="dcterms:W3CDTF">2016-12-05T07:18:00Z</dcterms:modified>
</cp:coreProperties>
</file>