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89" w:rsidRPr="00017167" w:rsidRDefault="00DF4F89" w:rsidP="00DF4F89">
      <w:pPr>
        <w:rPr>
          <w:color w:val="0070C0"/>
          <w:sz w:val="24"/>
          <w:szCs w:val="24"/>
        </w:rPr>
      </w:pPr>
      <w:r w:rsidRPr="00017167">
        <w:rPr>
          <w:color w:val="0070C0"/>
          <w:sz w:val="24"/>
          <w:szCs w:val="24"/>
        </w:rPr>
        <w:t>При покупке онлайн-кассы можно получить налоговый вычет</w:t>
      </w:r>
    </w:p>
    <w:p w:rsidR="00DF4F89" w:rsidRPr="00017167" w:rsidRDefault="00DF4F89" w:rsidP="003440AA">
      <w:pPr>
        <w:jc w:val="both"/>
        <w:rPr>
          <w:sz w:val="24"/>
          <w:szCs w:val="24"/>
        </w:rPr>
      </w:pPr>
      <w:r w:rsidRPr="00017167">
        <w:rPr>
          <w:sz w:val="24"/>
          <w:szCs w:val="24"/>
        </w:rPr>
        <w:t>В 2018 году индивидуальные предприниматели, работающие на ЕНВД или патенте и имеющие наемных работников, смогут воспользоваться правом на получение налогового вычета при покупке онлайн-кассы.</w:t>
      </w:r>
    </w:p>
    <w:p w:rsidR="00DF4F89" w:rsidRPr="00017167" w:rsidRDefault="00DF4F89" w:rsidP="003440AA">
      <w:pPr>
        <w:jc w:val="both"/>
        <w:rPr>
          <w:sz w:val="24"/>
          <w:szCs w:val="24"/>
        </w:rPr>
      </w:pPr>
      <w:r w:rsidRPr="00017167">
        <w:rPr>
          <w:sz w:val="24"/>
          <w:szCs w:val="24"/>
        </w:rPr>
        <w:t>Предприниматели, осуществляющие розничную торговлю или оказывающие услуги общественного питания, могут получить вычет, если зарегистрируют онлайн-кассу до 1 июля 2018 года, а остальные предприниматели – до 1 июля 2019 года.</w:t>
      </w:r>
    </w:p>
    <w:p w:rsidR="00FC2123" w:rsidRDefault="00FC2123" w:rsidP="003440AA">
      <w:pPr>
        <w:jc w:val="both"/>
        <w:rPr>
          <w:sz w:val="24"/>
          <w:szCs w:val="24"/>
        </w:rPr>
      </w:pPr>
      <w:r w:rsidRPr="00017167">
        <w:rPr>
          <w:sz w:val="24"/>
          <w:szCs w:val="24"/>
        </w:rPr>
        <w:t>Налоговый вычет может составить до 18 тысяч рублей на каждый экземпляр кассы. Оформление вычета для тех, кто работает на ЕНВД, будет происходить на основании налоговой декларации, а для патентной системы – на основании заявления.</w:t>
      </w:r>
    </w:p>
    <w:p w:rsidR="00017167" w:rsidRDefault="00017167" w:rsidP="00FC2123">
      <w:pPr>
        <w:rPr>
          <w:sz w:val="24"/>
          <w:szCs w:val="24"/>
        </w:rPr>
      </w:pPr>
    </w:p>
    <w:p w:rsidR="00017167" w:rsidRDefault="00017167" w:rsidP="00FC2123">
      <w:pPr>
        <w:rPr>
          <w:sz w:val="24"/>
          <w:szCs w:val="24"/>
        </w:rPr>
      </w:pPr>
      <w:bookmarkStart w:id="0" w:name="_GoBack"/>
      <w:bookmarkEnd w:id="0"/>
    </w:p>
    <w:p w:rsidR="00017167" w:rsidRPr="00017167" w:rsidRDefault="00017167" w:rsidP="00017167">
      <w:pPr>
        <w:spacing w:after="0"/>
        <w:rPr>
          <w:sz w:val="24"/>
          <w:szCs w:val="24"/>
        </w:rPr>
      </w:pPr>
      <w:r w:rsidRPr="00017167">
        <w:rPr>
          <w:sz w:val="24"/>
          <w:szCs w:val="24"/>
        </w:rPr>
        <w:t xml:space="preserve">Начальник отдела работы с налогоплательщиками </w:t>
      </w:r>
    </w:p>
    <w:p w:rsidR="00017167" w:rsidRPr="00017167" w:rsidRDefault="00017167" w:rsidP="00017167">
      <w:pPr>
        <w:spacing w:after="0"/>
        <w:rPr>
          <w:sz w:val="24"/>
          <w:szCs w:val="24"/>
        </w:rPr>
      </w:pPr>
      <w:r w:rsidRPr="00017167">
        <w:rPr>
          <w:sz w:val="24"/>
          <w:szCs w:val="24"/>
        </w:rPr>
        <w:t xml:space="preserve">Межрайонной ИФНС России №3 по Орловской области                                   Е.П. </w:t>
      </w:r>
      <w:proofErr w:type="spellStart"/>
      <w:r w:rsidRPr="00017167">
        <w:rPr>
          <w:sz w:val="24"/>
          <w:szCs w:val="24"/>
        </w:rPr>
        <w:t>Лёвушкина</w:t>
      </w:r>
      <w:proofErr w:type="spellEnd"/>
    </w:p>
    <w:sectPr w:rsidR="00017167" w:rsidRPr="0001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89"/>
    <w:rsid w:val="00017167"/>
    <w:rsid w:val="001464F3"/>
    <w:rsid w:val="003440AA"/>
    <w:rsid w:val="00617C67"/>
    <w:rsid w:val="00721070"/>
    <w:rsid w:val="00DF4F89"/>
    <w:rsid w:val="00FC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Левушкина Елена Петровна</dc:creator>
  <cp:lastModifiedBy>Левушкина Елена Петровна</cp:lastModifiedBy>
  <cp:revision>4</cp:revision>
  <cp:lastPrinted>2018-02-20T06:59:00Z</cp:lastPrinted>
  <dcterms:created xsi:type="dcterms:W3CDTF">2018-02-15T05:59:00Z</dcterms:created>
  <dcterms:modified xsi:type="dcterms:W3CDTF">2018-03-20T13:55:00Z</dcterms:modified>
</cp:coreProperties>
</file>