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AD" w:rsidRPr="00534C60" w:rsidRDefault="00913FAD" w:rsidP="00913FAD">
      <w:pPr>
        <w:jc w:val="center"/>
        <w:rPr>
          <w:b/>
          <w:color w:val="000000"/>
        </w:rPr>
      </w:pPr>
      <w:r w:rsidRPr="00534C60">
        <w:rPr>
          <w:b/>
          <w:color w:val="000000"/>
        </w:rPr>
        <w:t>РОССИЙСКАЯ ФЕДЕРАЦИЯ</w:t>
      </w:r>
    </w:p>
    <w:p w:rsidR="00913FAD" w:rsidRPr="00534C60" w:rsidRDefault="00913FAD" w:rsidP="00913FAD">
      <w:pPr>
        <w:jc w:val="center"/>
        <w:rPr>
          <w:b/>
          <w:color w:val="000000"/>
        </w:rPr>
      </w:pPr>
      <w:r w:rsidRPr="00534C60">
        <w:rPr>
          <w:b/>
          <w:color w:val="000000"/>
        </w:rPr>
        <w:t>ОРЛОВСКАЯ ОБЛАСТЬ</w:t>
      </w:r>
    </w:p>
    <w:p w:rsidR="00913FAD" w:rsidRPr="00534C60" w:rsidRDefault="00913FAD" w:rsidP="00913FAD">
      <w:pPr>
        <w:jc w:val="center"/>
        <w:rPr>
          <w:b/>
          <w:color w:val="000000"/>
        </w:rPr>
      </w:pPr>
    </w:p>
    <w:p w:rsidR="00913FAD" w:rsidRPr="00534C60" w:rsidRDefault="00913FAD" w:rsidP="00913FAD">
      <w:pPr>
        <w:jc w:val="center"/>
        <w:rPr>
          <w:b/>
          <w:color w:val="000000"/>
        </w:rPr>
      </w:pPr>
      <w:r w:rsidRPr="00534C60">
        <w:rPr>
          <w:b/>
          <w:color w:val="000000"/>
        </w:rPr>
        <w:t xml:space="preserve">АДМИНИСТРАЦИЯ КОЛПНЯНСКОГО РАЙОНА </w:t>
      </w:r>
    </w:p>
    <w:p w:rsidR="00913FAD" w:rsidRPr="00534C60" w:rsidRDefault="00913FAD" w:rsidP="00913FAD">
      <w:pPr>
        <w:rPr>
          <w:color w:val="000000"/>
        </w:rPr>
      </w:pPr>
    </w:p>
    <w:p w:rsidR="00913FAD" w:rsidRPr="00534C60" w:rsidRDefault="00913FAD" w:rsidP="00913FAD">
      <w:pPr>
        <w:tabs>
          <w:tab w:val="left" w:pos="4140"/>
        </w:tabs>
        <w:jc w:val="center"/>
        <w:rPr>
          <w:b/>
          <w:color w:val="000000"/>
          <w:sz w:val="32"/>
          <w:szCs w:val="32"/>
        </w:rPr>
      </w:pPr>
      <w:proofErr w:type="gramStart"/>
      <w:r w:rsidRPr="00534C60">
        <w:rPr>
          <w:b/>
          <w:color w:val="000000"/>
          <w:sz w:val="32"/>
          <w:szCs w:val="32"/>
        </w:rPr>
        <w:t>П</w:t>
      </w:r>
      <w:proofErr w:type="gramEnd"/>
      <w:r w:rsidRPr="00534C60">
        <w:rPr>
          <w:b/>
          <w:color w:val="000000"/>
          <w:sz w:val="32"/>
          <w:szCs w:val="32"/>
        </w:rPr>
        <w:t xml:space="preserve"> О С Т А Н О В Л Е Н И Е</w:t>
      </w:r>
    </w:p>
    <w:p w:rsidR="00913FAD" w:rsidRPr="00534C60" w:rsidRDefault="00913FAD" w:rsidP="00913FAD">
      <w:pPr>
        <w:rPr>
          <w:color w:val="000000"/>
        </w:rPr>
      </w:pPr>
    </w:p>
    <w:p w:rsidR="00913FAD" w:rsidRPr="00534C60" w:rsidRDefault="00913FAD" w:rsidP="00913FAD">
      <w:pPr>
        <w:rPr>
          <w:color w:val="000000"/>
        </w:rPr>
      </w:pPr>
    </w:p>
    <w:p w:rsidR="00913FAD" w:rsidRPr="00534C60" w:rsidRDefault="00913FAD" w:rsidP="00913FAD">
      <w:pPr>
        <w:rPr>
          <w:color w:val="000000"/>
        </w:rPr>
      </w:pPr>
      <w:r>
        <w:rPr>
          <w:color w:val="000000"/>
        </w:rPr>
        <w:t>«26» октября 2016</w:t>
      </w:r>
      <w:r w:rsidRPr="00534C60">
        <w:rPr>
          <w:color w:val="000000"/>
        </w:rPr>
        <w:t xml:space="preserve"> года                               </w:t>
      </w:r>
      <w:r>
        <w:rPr>
          <w:color w:val="000000"/>
        </w:rPr>
        <w:t xml:space="preserve">                           № 245</w:t>
      </w:r>
    </w:p>
    <w:p w:rsidR="00913FAD" w:rsidRPr="00534C60" w:rsidRDefault="00913FAD" w:rsidP="00913FAD">
      <w:pPr>
        <w:rPr>
          <w:color w:val="000000"/>
        </w:rPr>
      </w:pPr>
    </w:p>
    <w:tbl>
      <w:tblPr>
        <w:tblW w:w="0" w:type="auto"/>
        <w:tblInd w:w="-72" w:type="dxa"/>
        <w:tblLook w:val="0000"/>
      </w:tblPr>
      <w:tblGrid>
        <w:gridCol w:w="5580"/>
      </w:tblGrid>
      <w:tr w:rsidR="00913FAD" w:rsidRPr="00534C60" w:rsidTr="00BB1A33">
        <w:trPr>
          <w:trHeight w:val="1082"/>
        </w:trPr>
        <w:tc>
          <w:tcPr>
            <w:tcW w:w="5580" w:type="dxa"/>
          </w:tcPr>
          <w:p w:rsidR="00913FAD" w:rsidRPr="00D20C81" w:rsidRDefault="00913FAD" w:rsidP="00BB1A33">
            <w:pPr>
              <w:pStyle w:val="Default"/>
              <w:rPr>
                <w:sz w:val="28"/>
                <w:szCs w:val="28"/>
              </w:rPr>
            </w:pPr>
            <w:r w:rsidRPr="00D20C81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 </w:t>
            </w:r>
            <w:r w:rsidRPr="00D20C81">
              <w:rPr>
                <w:sz w:val="28"/>
                <w:szCs w:val="28"/>
              </w:rPr>
              <w:t xml:space="preserve"> в</w:t>
            </w:r>
            <w:r w:rsidRPr="00D20C81">
              <w:rPr>
                <w:sz w:val="28"/>
                <w:szCs w:val="28"/>
                <w:lang w:eastAsia="en-US"/>
              </w:rPr>
              <w:t xml:space="preserve"> п</w:t>
            </w:r>
            <w:r w:rsidRPr="00D20C81">
              <w:rPr>
                <w:sz w:val="28"/>
                <w:szCs w:val="28"/>
                <w:lang w:eastAsia="en-US"/>
              </w:rPr>
              <w:t>о</w:t>
            </w:r>
            <w:r w:rsidRPr="00D20C81">
              <w:rPr>
                <w:sz w:val="28"/>
                <w:szCs w:val="28"/>
                <w:lang w:eastAsia="en-US"/>
              </w:rPr>
              <w:t>становление администрации Колпнянского района Орловской области</w:t>
            </w:r>
            <w:r>
              <w:rPr>
                <w:sz w:val="28"/>
                <w:szCs w:val="28"/>
                <w:lang w:eastAsia="en-US"/>
              </w:rPr>
              <w:t xml:space="preserve"> от 19 декабря 2014 года № 597 </w:t>
            </w:r>
            <w:r w:rsidRPr="006A28C4">
              <w:rPr>
                <w:sz w:val="28"/>
                <w:szCs w:val="28"/>
                <w:lang w:eastAsia="en-US"/>
              </w:rPr>
              <w:t xml:space="preserve">«О </w:t>
            </w:r>
            <w:r w:rsidRPr="006A28C4">
              <w:rPr>
                <w:sz w:val="28"/>
                <w:szCs w:val="28"/>
                <w:shd w:val="clear" w:color="auto" w:fill="FFFFFF"/>
              </w:rPr>
              <w:t>муниципальной пр</w:t>
            </w:r>
            <w:r w:rsidRPr="006A28C4">
              <w:rPr>
                <w:sz w:val="28"/>
                <w:szCs w:val="28"/>
                <w:shd w:val="clear" w:color="auto" w:fill="FFFFFF"/>
              </w:rPr>
              <w:t>о</w:t>
            </w:r>
            <w:r w:rsidRPr="006A28C4">
              <w:rPr>
                <w:sz w:val="28"/>
                <w:szCs w:val="28"/>
                <w:shd w:val="clear" w:color="auto" w:fill="FFFFFF"/>
              </w:rPr>
              <w:t>грамме «Энергосбережение и повышение энергетической эффективности Колпня</w:t>
            </w:r>
            <w:r w:rsidRPr="006A28C4">
              <w:rPr>
                <w:sz w:val="28"/>
                <w:szCs w:val="28"/>
                <w:shd w:val="clear" w:color="auto" w:fill="FFFFFF"/>
              </w:rPr>
              <w:t>н</w:t>
            </w:r>
            <w:r w:rsidRPr="006A28C4">
              <w:rPr>
                <w:sz w:val="28"/>
                <w:szCs w:val="28"/>
                <w:shd w:val="clear" w:color="auto" w:fill="FFFFFF"/>
              </w:rPr>
              <w:t>ского района на 2015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A28C4"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A28C4">
              <w:rPr>
                <w:sz w:val="28"/>
                <w:szCs w:val="28"/>
                <w:shd w:val="clear" w:color="auto" w:fill="FFFFFF"/>
              </w:rPr>
              <w:t>2017годы»</w:t>
            </w:r>
          </w:p>
          <w:p w:rsidR="00913FAD" w:rsidRPr="00D20C81" w:rsidRDefault="00913FAD" w:rsidP="00BB1A3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13FAD" w:rsidRPr="00D20C81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34C60"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proofErr w:type="gramStart"/>
      <w:r w:rsidRPr="00534C60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с Федеральным законом от 23 ноября </w:t>
      </w:r>
      <w:r w:rsidRPr="00534C60">
        <w:rPr>
          <w:color w:val="000000"/>
          <w:sz w:val="28"/>
          <w:szCs w:val="28"/>
          <w:bdr w:val="none" w:sz="0" w:space="0" w:color="auto" w:frame="1"/>
        </w:rPr>
        <w:t>2009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534C60">
        <w:rPr>
          <w:color w:val="000000"/>
          <w:sz w:val="28"/>
          <w:szCs w:val="28"/>
          <w:bdr w:val="none" w:sz="0" w:space="0" w:color="auto" w:frame="1"/>
        </w:rPr>
        <w:t xml:space="preserve"> № 261-ФЗ «Об энергосбережении и о повышении энергетической эффективности и о внесении изменений в отдельные законодател</w:t>
      </w:r>
      <w:r>
        <w:rPr>
          <w:color w:val="000000"/>
          <w:sz w:val="28"/>
          <w:szCs w:val="28"/>
          <w:bdr w:val="none" w:sz="0" w:space="0" w:color="auto" w:frame="1"/>
        </w:rPr>
        <w:t>ьные акты Российской Фед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28"/>
          <w:bdr w:val="none" w:sz="0" w:space="0" w:color="auto" w:frame="1"/>
        </w:rPr>
        <w:t>рации»</w:t>
      </w:r>
      <w:r w:rsidRPr="00534C60">
        <w:rPr>
          <w:color w:val="000000"/>
          <w:sz w:val="28"/>
          <w:szCs w:val="28"/>
          <w:bdr w:val="none" w:sz="0" w:space="0" w:color="auto" w:frame="1"/>
        </w:rPr>
        <w:t>, постановлением администрации Колпнянского района Орловской об</w:t>
      </w:r>
      <w:r>
        <w:rPr>
          <w:color w:val="000000"/>
          <w:sz w:val="28"/>
          <w:szCs w:val="28"/>
          <w:bdr w:val="none" w:sz="0" w:space="0" w:color="auto" w:frame="1"/>
        </w:rPr>
        <w:t xml:space="preserve">ласти от 27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  <w:bdr w:val="none" w:sz="0" w:space="0" w:color="auto" w:frame="1"/>
          </w:rPr>
          <w:t>2014 г</w:t>
        </w:r>
      </w:smartTag>
      <w:r>
        <w:rPr>
          <w:color w:val="000000"/>
          <w:sz w:val="28"/>
          <w:szCs w:val="28"/>
          <w:bdr w:val="none" w:sz="0" w:space="0" w:color="auto" w:frame="1"/>
        </w:rPr>
        <w:t>. № 93</w:t>
      </w:r>
      <w:r w:rsidRPr="00534C60">
        <w:rPr>
          <w:color w:val="000000"/>
          <w:sz w:val="28"/>
          <w:szCs w:val="28"/>
          <w:bdr w:val="none" w:sz="0" w:space="0" w:color="auto" w:frame="1"/>
        </w:rPr>
        <w:t xml:space="preserve">  «Об утверждении порядка разработки, реализации и оценки эффективности муниципальных программ Колпнянск</w:t>
      </w:r>
      <w:r w:rsidRPr="00534C60">
        <w:rPr>
          <w:color w:val="000000"/>
          <w:sz w:val="28"/>
          <w:szCs w:val="28"/>
          <w:bdr w:val="none" w:sz="0" w:space="0" w:color="auto" w:frame="1"/>
        </w:rPr>
        <w:t>о</w:t>
      </w:r>
      <w:r w:rsidRPr="00534C60">
        <w:rPr>
          <w:color w:val="000000"/>
          <w:sz w:val="28"/>
          <w:szCs w:val="28"/>
          <w:bdr w:val="none" w:sz="0" w:space="0" w:color="auto" w:frame="1"/>
        </w:rPr>
        <w:t xml:space="preserve">го района Орловской области», </w:t>
      </w:r>
      <w:r w:rsidRPr="00D20C81">
        <w:rPr>
          <w:sz w:val="28"/>
          <w:szCs w:val="28"/>
        </w:rPr>
        <w:t>руководствуясь решением Колпнянского районного Сове</w:t>
      </w:r>
      <w:r>
        <w:rPr>
          <w:sz w:val="28"/>
          <w:szCs w:val="28"/>
        </w:rPr>
        <w:t>та народных</w:t>
      </w:r>
      <w:proofErr w:type="gramEnd"/>
      <w:r>
        <w:rPr>
          <w:sz w:val="28"/>
          <w:szCs w:val="28"/>
        </w:rPr>
        <w:t xml:space="preserve"> депутатов от 25 декабря </w:t>
      </w:r>
      <w:r w:rsidRPr="00D20C81">
        <w:rPr>
          <w:sz w:val="28"/>
          <w:szCs w:val="28"/>
        </w:rPr>
        <w:t>2015 года № 312</w:t>
      </w:r>
      <w:r>
        <w:rPr>
          <w:sz w:val="28"/>
          <w:szCs w:val="28"/>
        </w:rPr>
        <w:t xml:space="preserve"> «О бюджете Колпнянского района Орловской области на 2016 год» </w:t>
      </w:r>
      <w:r w:rsidRPr="00D20C81">
        <w:rPr>
          <w:color w:val="000000"/>
          <w:sz w:val="28"/>
          <w:szCs w:val="28"/>
          <w:bdr w:val="none" w:sz="0" w:space="0" w:color="auto" w:frame="1"/>
        </w:rPr>
        <w:t>администрация Колпнянского ра</w:t>
      </w:r>
      <w:r w:rsidRPr="00D20C81">
        <w:rPr>
          <w:color w:val="000000"/>
          <w:sz w:val="28"/>
          <w:szCs w:val="28"/>
          <w:bdr w:val="none" w:sz="0" w:space="0" w:color="auto" w:frame="1"/>
        </w:rPr>
        <w:t>й</w:t>
      </w:r>
      <w:r w:rsidRPr="00D20C81">
        <w:rPr>
          <w:color w:val="000000"/>
          <w:sz w:val="28"/>
          <w:szCs w:val="28"/>
          <w:bdr w:val="none" w:sz="0" w:space="0" w:color="auto" w:frame="1"/>
        </w:rPr>
        <w:t>она</w:t>
      </w:r>
    </w:p>
    <w:p w:rsidR="00913FAD" w:rsidRPr="00534C60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913FAD" w:rsidRPr="00FF01CE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 w:rsidRPr="00FF01CE">
        <w:rPr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913FAD" w:rsidRPr="00534C60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</w:p>
    <w:p w:rsidR="00913FAD" w:rsidRDefault="00913FAD" w:rsidP="00913FAD">
      <w:pPr>
        <w:pStyle w:val="Default"/>
        <w:jc w:val="both"/>
        <w:rPr>
          <w:sz w:val="28"/>
          <w:szCs w:val="28"/>
          <w:lang w:eastAsia="en-US"/>
        </w:rPr>
      </w:pPr>
      <w:r w:rsidRPr="006A28C4">
        <w:rPr>
          <w:sz w:val="28"/>
          <w:szCs w:val="28"/>
          <w:bdr w:val="none" w:sz="0" w:space="0" w:color="auto" w:frame="1"/>
        </w:rPr>
        <w:t xml:space="preserve">        1.</w:t>
      </w:r>
      <w:r w:rsidRPr="006A28C4">
        <w:rPr>
          <w:sz w:val="28"/>
          <w:szCs w:val="28"/>
          <w:lang w:eastAsia="en-US"/>
        </w:rPr>
        <w:t xml:space="preserve">  </w:t>
      </w:r>
      <w:r w:rsidRPr="006A28C4">
        <w:rPr>
          <w:sz w:val="28"/>
          <w:szCs w:val="28"/>
        </w:rPr>
        <w:t>Внести в постановление администрации Колпнянского района Орло</w:t>
      </w:r>
      <w:r w:rsidRPr="006A28C4">
        <w:rPr>
          <w:sz w:val="28"/>
          <w:szCs w:val="28"/>
        </w:rPr>
        <w:t>в</w:t>
      </w:r>
      <w:r w:rsidRPr="006A28C4">
        <w:rPr>
          <w:sz w:val="28"/>
          <w:szCs w:val="28"/>
        </w:rPr>
        <w:t>ской области</w:t>
      </w:r>
      <w:r>
        <w:rPr>
          <w:sz w:val="28"/>
          <w:szCs w:val="28"/>
          <w:lang w:eastAsia="en-US"/>
        </w:rPr>
        <w:t xml:space="preserve"> от</w:t>
      </w:r>
      <w:r w:rsidRPr="006A28C4">
        <w:rPr>
          <w:sz w:val="28"/>
          <w:szCs w:val="28"/>
          <w:lang w:eastAsia="en-US"/>
        </w:rPr>
        <w:t xml:space="preserve"> 19 де</w:t>
      </w:r>
      <w:r>
        <w:rPr>
          <w:sz w:val="28"/>
          <w:szCs w:val="28"/>
          <w:lang w:eastAsia="en-US"/>
        </w:rPr>
        <w:t>кабря 2014</w:t>
      </w:r>
      <w:r w:rsidRPr="006A28C4">
        <w:rPr>
          <w:sz w:val="28"/>
          <w:szCs w:val="28"/>
          <w:lang w:eastAsia="en-US"/>
        </w:rPr>
        <w:t xml:space="preserve"> года № 597 «О </w:t>
      </w:r>
      <w:r w:rsidRPr="006A28C4">
        <w:rPr>
          <w:sz w:val="28"/>
          <w:szCs w:val="28"/>
          <w:shd w:val="clear" w:color="auto" w:fill="FFFFFF"/>
        </w:rPr>
        <w:t>муниципальной программе «Энергосбережение и повышение энергетической эффективности Колпнянского района на 2015</w:t>
      </w:r>
      <w:r>
        <w:rPr>
          <w:sz w:val="28"/>
          <w:szCs w:val="28"/>
          <w:shd w:val="clear" w:color="auto" w:fill="FFFFFF"/>
        </w:rPr>
        <w:t xml:space="preserve"> </w:t>
      </w:r>
      <w:r w:rsidRPr="006A28C4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6A28C4">
        <w:rPr>
          <w:sz w:val="28"/>
          <w:szCs w:val="28"/>
          <w:shd w:val="clear" w:color="auto" w:fill="FFFFFF"/>
        </w:rPr>
        <w:t>2017годы»</w:t>
      </w:r>
      <w:r>
        <w:rPr>
          <w:sz w:val="28"/>
          <w:szCs w:val="28"/>
          <w:shd w:val="clear" w:color="auto" w:fill="FFFFFF"/>
        </w:rPr>
        <w:t xml:space="preserve"> </w:t>
      </w:r>
      <w:r w:rsidRPr="006A28C4">
        <w:rPr>
          <w:sz w:val="28"/>
          <w:szCs w:val="28"/>
          <w:lang w:eastAsia="en-US"/>
        </w:rPr>
        <w:t>сл</w:t>
      </w:r>
      <w:r w:rsidRPr="006A28C4">
        <w:rPr>
          <w:sz w:val="28"/>
          <w:szCs w:val="28"/>
          <w:lang w:eastAsia="en-US"/>
        </w:rPr>
        <w:t>е</w:t>
      </w:r>
      <w:r w:rsidRPr="006A28C4">
        <w:rPr>
          <w:sz w:val="28"/>
          <w:szCs w:val="28"/>
          <w:lang w:eastAsia="en-US"/>
        </w:rPr>
        <w:t>дующие изменения</w:t>
      </w:r>
      <w:r>
        <w:rPr>
          <w:sz w:val="28"/>
          <w:szCs w:val="28"/>
          <w:lang w:eastAsia="en-US"/>
        </w:rPr>
        <w:t xml:space="preserve"> и дополнения</w:t>
      </w:r>
      <w:r w:rsidRPr="006A28C4">
        <w:rPr>
          <w:sz w:val="28"/>
          <w:szCs w:val="28"/>
          <w:lang w:eastAsia="en-US"/>
        </w:rPr>
        <w:t>:</w:t>
      </w:r>
    </w:p>
    <w:p w:rsidR="00913FAD" w:rsidRPr="006A28C4" w:rsidRDefault="00913FAD" w:rsidP="00913FAD">
      <w:pPr>
        <w:pStyle w:val="Default"/>
        <w:jc w:val="both"/>
        <w:rPr>
          <w:sz w:val="28"/>
          <w:szCs w:val="28"/>
        </w:rPr>
      </w:pPr>
    </w:p>
    <w:p w:rsidR="00913FAD" w:rsidRDefault="00913FAD" w:rsidP="00913FAD">
      <w:pPr>
        <w:jc w:val="both"/>
        <w:rPr>
          <w:lang w:eastAsia="en-US"/>
        </w:rPr>
      </w:pPr>
      <w:r w:rsidRPr="00F526DE">
        <w:rPr>
          <w:lang w:eastAsia="en-US"/>
        </w:rPr>
        <w:t xml:space="preserve">      </w:t>
      </w:r>
      <w:r>
        <w:rPr>
          <w:lang w:eastAsia="en-US"/>
        </w:rPr>
        <w:t xml:space="preserve">  1.1.В паспорте муниципальной </w:t>
      </w:r>
      <w:r w:rsidRPr="006A28C4">
        <w:rPr>
          <w:lang w:eastAsia="en-US"/>
        </w:rPr>
        <w:t>программы</w:t>
      </w:r>
      <w:r>
        <w:rPr>
          <w:lang w:eastAsia="en-US"/>
        </w:rPr>
        <w:t>:</w:t>
      </w:r>
    </w:p>
    <w:p w:rsidR="00913FAD" w:rsidRPr="00F526DE" w:rsidRDefault="00913FAD" w:rsidP="00913FAD">
      <w:pPr>
        <w:jc w:val="both"/>
        <w:rPr>
          <w:lang w:eastAsia="en-US"/>
        </w:rPr>
      </w:pPr>
      <w:r>
        <w:rPr>
          <w:lang w:eastAsia="en-US"/>
        </w:rPr>
        <w:t xml:space="preserve">        1) строку «</w:t>
      </w:r>
      <w:r w:rsidRPr="006A28C4">
        <w:t>Целевые индикаторы и показатели программы</w:t>
      </w:r>
      <w:r>
        <w:t>» изложить</w:t>
      </w:r>
      <w:r w:rsidRPr="006A28C4">
        <w:rPr>
          <w:lang w:eastAsia="en-US"/>
        </w:rPr>
        <w:t xml:space="preserve"> </w:t>
      </w:r>
      <w:r w:rsidRPr="00F526DE">
        <w:rPr>
          <w:lang w:eastAsia="en-US"/>
        </w:rPr>
        <w:t xml:space="preserve">в следующей редакции:  </w:t>
      </w:r>
    </w:p>
    <w:p w:rsidR="00913FAD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830"/>
      </w:tblGrid>
      <w:tr w:rsidR="00913FAD" w:rsidRPr="00677F6E" w:rsidTr="00BB1A33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708" w:type="dxa"/>
          </w:tcPr>
          <w:p w:rsidR="00913FAD" w:rsidRPr="00534C60" w:rsidRDefault="00913FAD" w:rsidP="00BB1A33">
            <w:pPr>
              <w:pStyle w:val="Default"/>
              <w:rPr>
                <w:sz w:val="28"/>
                <w:szCs w:val="28"/>
              </w:rPr>
            </w:pPr>
            <w:r w:rsidRPr="00534C60">
              <w:rPr>
                <w:sz w:val="28"/>
                <w:szCs w:val="28"/>
              </w:rPr>
              <w:t>Целевые индикаторы и п</w:t>
            </w:r>
            <w:r w:rsidRPr="00534C60">
              <w:rPr>
                <w:sz w:val="28"/>
                <w:szCs w:val="28"/>
              </w:rPr>
              <w:t>о</w:t>
            </w:r>
            <w:r w:rsidRPr="00534C60">
              <w:rPr>
                <w:sz w:val="28"/>
                <w:szCs w:val="28"/>
              </w:rPr>
              <w:t>казатели программы</w:t>
            </w:r>
          </w:p>
        </w:tc>
        <w:tc>
          <w:tcPr>
            <w:tcW w:w="5830" w:type="dxa"/>
          </w:tcPr>
          <w:p w:rsidR="00913FAD" w:rsidRDefault="00913FAD" w:rsidP="00BB1A33">
            <w:r>
              <w:t>- к</w:t>
            </w:r>
            <w:r w:rsidRPr="00677F6E">
              <w:t>оличество муниципальных учреждений, в которых проводятся мероприятия по применению энергоэ</w:t>
            </w:r>
            <w:r w:rsidRPr="00677F6E">
              <w:t>ф</w:t>
            </w:r>
            <w:r w:rsidRPr="00677F6E">
              <w:t>фективных технологий</w:t>
            </w:r>
            <w:r>
              <w:t>,</w:t>
            </w:r>
          </w:p>
          <w:p w:rsidR="00913FAD" w:rsidRDefault="00913FAD" w:rsidP="00BB1A33">
            <w:r>
              <w:t xml:space="preserve">- </w:t>
            </w:r>
            <w:r w:rsidRPr="00677F6E">
              <w:t>учреждения,  в которых проводятся работы по замене т</w:t>
            </w:r>
            <w:r w:rsidRPr="00677F6E">
              <w:t>е</w:t>
            </w:r>
            <w:r w:rsidRPr="00677F6E">
              <w:t>плообменника</w:t>
            </w:r>
            <w:r>
              <w:t>,</w:t>
            </w:r>
          </w:p>
          <w:p w:rsidR="00913FAD" w:rsidRDefault="00913FAD" w:rsidP="00BB1A33">
            <w:r>
              <w:t xml:space="preserve">- количество </w:t>
            </w:r>
            <w:r w:rsidRPr="00677F6E">
              <w:t>ламп</w:t>
            </w:r>
            <w:r>
              <w:t xml:space="preserve"> накаливания</w:t>
            </w:r>
            <w:r w:rsidRPr="00677F6E">
              <w:t xml:space="preserve"> подлежащих замене </w:t>
            </w:r>
            <w:proofErr w:type="gramStart"/>
            <w:r w:rsidRPr="00677F6E">
              <w:t>на</w:t>
            </w:r>
            <w:proofErr w:type="gramEnd"/>
            <w:r w:rsidRPr="00677F6E">
              <w:t xml:space="preserve"> св</w:t>
            </w:r>
            <w:r w:rsidRPr="00677F6E">
              <w:t>е</w:t>
            </w:r>
            <w:r w:rsidRPr="00677F6E">
              <w:t>тодиодные</w:t>
            </w:r>
            <w:r>
              <w:t>,</w:t>
            </w:r>
          </w:p>
          <w:p w:rsidR="00913FAD" w:rsidRDefault="00913FAD" w:rsidP="00BB1A33">
            <w:r>
              <w:lastRenderedPageBreak/>
              <w:t xml:space="preserve">- </w:t>
            </w:r>
            <w:r w:rsidRPr="00677F6E">
              <w:t>установлено теплоотражающих экранов за радиат</w:t>
            </w:r>
            <w:r w:rsidRPr="00677F6E">
              <w:t>о</w:t>
            </w:r>
            <w:r w:rsidRPr="00677F6E">
              <w:t>рами</w:t>
            </w:r>
            <w:r>
              <w:t>,</w:t>
            </w:r>
          </w:p>
          <w:p w:rsidR="00913FAD" w:rsidRDefault="00913FAD" w:rsidP="00BB1A33">
            <w:r>
              <w:t xml:space="preserve">- </w:t>
            </w:r>
            <w:r w:rsidRPr="00677F6E">
              <w:t>оснащение входных дверей доводящими устройс</w:t>
            </w:r>
            <w:r w:rsidRPr="00677F6E">
              <w:t>т</w:t>
            </w:r>
            <w:r w:rsidRPr="00677F6E">
              <w:t>вами</w:t>
            </w:r>
            <w:r>
              <w:t>,</w:t>
            </w:r>
          </w:p>
          <w:p w:rsidR="00913FAD" w:rsidRDefault="00913FAD" w:rsidP="00BB1A33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- к</w:t>
            </w:r>
            <w:r w:rsidRPr="00441470">
              <w:rPr>
                <w:color w:val="000000"/>
                <w:bdr w:val="none" w:sz="0" w:space="0" w:color="auto" w:frame="1"/>
              </w:rPr>
              <w:t xml:space="preserve">оличество светильников </w:t>
            </w:r>
            <w:r w:rsidRPr="00441470">
              <w:t xml:space="preserve">подлежащих замене </w:t>
            </w:r>
            <w:r w:rsidRPr="00441470">
              <w:rPr>
                <w:color w:val="000000"/>
                <w:bdr w:val="none" w:sz="0" w:space="0" w:color="auto" w:frame="1"/>
              </w:rPr>
              <w:t>на св</w:t>
            </w:r>
            <w:r w:rsidRPr="00441470">
              <w:rPr>
                <w:color w:val="000000"/>
                <w:bdr w:val="none" w:sz="0" w:space="0" w:color="auto" w:frame="1"/>
              </w:rPr>
              <w:t>е</w:t>
            </w:r>
            <w:r w:rsidRPr="00441470">
              <w:rPr>
                <w:color w:val="000000"/>
                <w:bdr w:val="none" w:sz="0" w:space="0" w:color="auto" w:frame="1"/>
              </w:rPr>
              <w:t>тильники меньшей мощности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913FAD" w:rsidRPr="00441470" w:rsidRDefault="00913FAD" w:rsidP="00BB1A33">
            <w:pPr>
              <w:jc w:val="both"/>
            </w:pPr>
            <w:r>
              <w:rPr>
                <w:color w:val="000000"/>
                <w:bdr w:val="none" w:sz="0" w:space="0" w:color="auto" w:frame="1"/>
              </w:rPr>
              <w:t xml:space="preserve">- </w:t>
            </w:r>
            <w:r w:rsidRPr="002E3FC4">
              <w:t>количество зданий, в которых проводится ремонт ф</w:t>
            </w:r>
            <w:r w:rsidRPr="002E3FC4">
              <w:t>а</w:t>
            </w:r>
            <w:r w:rsidRPr="002E3FC4">
              <w:t>сада</w:t>
            </w:r>
          </w:p>
        </w:tc>
      </w:tr>
    </w:tbl>
    <w:p w:rsidR="00913FAD" w:rsidRDefault="00913FAD" w:rsidP="00913FAD">
      <w:pPr>
        <w:jc w:val="both"/>
        <w:rPr>
          <w:lang w:eastAsia="en-US"/>
        </w:rPr>
      </w:pPr>
    </w:p>
    <w:p w:rsidR="00913FAD" w:rsidRPr="00F526DE" w:rsidRDefault="00913FAD" w:rsidP="00913FAD">
      <w:pPr>
        <w:jc w:val="both"/>
        <w:rPr>
          <w:lang w:eastAsia="en-US"/>
        </w:rPr>
      </w:pPr>
      <w:r>
        <w:rPr>
          <w:lang w:eastAsia="en-US"/>
        </w:rPr>
        <w:t xml:space="preserve">        2) строку </w:t>
      </w:r>
      <w:r w:rsidRPr="00F526DE">
        <w:rPr>
          <w:lang w:eastAsia="en-US"/>
        </w:rPr>
        <w:t>«Объемы бюджетных ассигнований на реализацию муниципальной программы»</w:t>
      </w:r>
      <w:r>
        <w:rPr>
          <w:lang w:eastAsia="en-US"/>
        </w:rPr>
        <w:t xml:space="preserve"> изложить</w:t>
      </w:r>
      <w:r w:rsidRPr="00F526DE">
        <w:rPr>
          <w:lang w:eastAsia="en-US"/>
        </w:rPr>
        <w:t xml:space="preserve"> в сл</w:t>
      </w:r>
      <w:r w:rsidRPr="00F526DE">
        <w:rPr>
          <w:lang w:eastAsia="en-US"/>
        </w:rPr>
        <w:t>е</w:t>
      </w:r>
      <w:r w:rsidRPr="00F526DE">
        <w:rPr>
          <w:lang w:eastAsia="en-US"/>
        </w:rPr>
        <w:t xml:space="preserve">дующей редакции:  </w:t>
      </w:r>
    </w:p>
    <w:p w:rsidR="00913FAD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p w:rsidR="00913FAD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830"/>
      </w:tblGrid>
      <w:tr w:rsidR="00913FAD" w:rsidRPr="00534C60" w:rsidTr="00BB1A33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708" w:type="dxa"/>
          </w:tcPr>
          <w:p w:rsidR="00913FAD" w:rsidRPr="00534C60" w:rsidRDefault="00913FAD" w:rsidP="00BB1A33">
            <w:pPr>
              <w:pStyle w:val="Default"/>
              <w:rPr>
                <w:sz w:val="28"/>
                <w:szCs w:val="28"/>
              </w:rPr>
            </w:pPr>
            <w:r w:rsidRPr="00534C60">
              <w:rPr>
                <w:sz w:val="28"/>
                <w:szCs w:val="28"/>
              </w:rPr>
              <w:t>Объемы бюджетных асси</w:t>
            </w:r>
            <w:r w:rsidRPr="00534C60">
              <w:rPr>
                <w:sz w:val="28"/>
                <w:szCs w:val="28"/>
              </w:rPr>
              <w:t>г</w:t>
            </w:r>
            <w:r w:rsidRPr="00534C60">
              <w:rPr>
                <w:sz w:val="28"/>
                <w:szCs w:val="28"/>
              </w:rPr>
              <w:t>нований на реализацию м</w:t>
            </w:r>
            <w:r w:rsidRPr="00534C60">
              <w:rPr>
                <w:sz w:val="28"/>
                <w:szCs w:val="28"/>
              </w:rPr>
              <w:t>у</w:t>
            </w:r>
            <w:r w:rsidRPr="00534C60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5830" w:type="dxa"/>
          </w:tcPr>
          <w:p w:rsidR="00913FAD" w:rsidRPr="00534C60" w:rsidRDefault="00913FAD" w:rsidP="00BB1A33">
            <w:pPr>
              <w:jc w:val="both"/>
              <w:rPr>
                <w:b/>
                <w:color w:val="000000"/>
              </w:rPr>
            </w:pPr>
            <w:r w:rsidRPr="00534C60">
              <w:rPr>
                <w:color w:val="000000"/>
              </w:rPr>
              <w:t xml:space="preserve">Общий объем средств, предусмотренных на реализацию муниципальной программы </w:t>
            </w:r>
            <w:r>
              <w:rPr>
                <w:color w:val="000000"/>
                <w:shd w:val="clear" w:color="auto" w:fill="FFFFFF"/>
              </w:rPr>
              <w:t>2551,4</w:t>
            </w:r>
            <w:r w:rsidRPr="00534C60">
              <w:rPr>
                <w:color w:val="000000"/>
                <w:shd w:val="clear" w:color="auto" w:fill="FFFFFF"/>
              </w:rPr>
              <w:t xml:space="preserve"> тыс. ру</w:t>
            </w:r>
            <w:r w:rsidRPr="00534C60">
              <w:rPr>
                <w:color w:val="000000"/>
                <w:shd w:val="clear" w:color="auto" w:fill="FFFFFF"/>
              </w:rPr>
              <w:t>б</w:t>
            </w:r>
            <w:r w:rsidRPr="00534C60">
              <w:rPr>
                <w:color w:val="000000"/>
                <w:shd w:val="clear" w:color="auto" w:fill="FFFFFF"/>
              </w:rPr>
              <w:t>лей,</w:t>
            </w:r>
            <w:r w:rsidRPr="00534C60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534C60">
              <w:rPr>
                <w:color w:val="000000"/>
              </w:rPr>
              <w:t>в том числе:</w:t>
            </w:r>
          </w:p>
          <w:p w:rsidR="00913FAD" w:rsidRPr="00534C60" w:rsidRDefault="00913FAD" w:rsidP="00BB1A33">
            <w:pPr>
              <w:pStyle w:val="a3"/>
              <w:shd w:val="clear" w:color="auto" w:fill="FFFFFF"/>
              <w:spacing w:before="0" w:beforeAutospacing="0" w:after="0" w:afterAutospacing="0" w:line="157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34C60">
              <w:rPr>
                <w:color w:val="000000"/>
                <w:sz w:val="28"/>
                <w:szCs w:val="28"/>
                <w:bdr w:val="none" w:sz="0" w:space="0" w:color="auto" w:frame="1"/>
              </w:rPr>
              <w:t>2015 –</w:t>
            </w:r>
            <w:r w:rsidRPr="00534C60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60,0</w:t>
            </w:r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тыс</w:t>
            </w:r>
            <w:proofErr w:type="gramStart"/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.р</w:t>
            </w:r>
            <w:proofErr w:type="gramEnd"/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уб.</w:t>
            </w:r>
          </w:p>
          <w:p w:rsidR="00913FAD" w:rsidRPr="00534C60" w:rsidRDefault="00913FAD" w:rsidP="00BB1A33">
            <w:pPr>
              <w:pStyle w:val="a3"/>
              <w:shd w:val="clear" w:color="auto" w:fill="FFFFFF"/>
              <w:spacing w:before="0" w:beforeAutospacing="0" w:after="0" w:afterAutospacing="0" w:line="157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34C60">
              <w:rPr>
                <w:color w:val="000000"/>
                <w:sz w:val="28"/>
                <w:szCs w:val="28"/>
                <w:bdr w:val="none" w:sz="0" w:space="0" w:color="auto" w:frame="1"/>
              </w:rPr>
              <w:t>2016 –</w:t>
            </w:r>
            <w:r w:rsidRPr="00534C60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2381,4 </w:t>
            </w:r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тыс</w:t>
            </w:r>
            <w:proofErr w:type="gramStart"/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.р</w:t>
            </w:r>
            <w:proofErr w:type="gramEnd"/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уб.</w:t>
            </w:r>
          </w:p>
          <w:p w:rsidR="00913FAD" w:rsidRPr="0089556E" w:rsidRDefault="00913FAD" w:rsidP="00BB1A33">
            <w:pPr>
              <w:pStyle w:val="a3"/>
              <w:shd w:val="clear" w:color="auto" w:fill="FFFFFF"/>
              <w:spacing w:before="0" w:beforeAutospacing="0" w:after="0" w:afterAutospacing="0" w:line="157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34C60">
              <w:rPr>
                <w:color w:val="000000"/>
                <w:sz w:val="28"/>
                <w:szCs w:val="28"/>
                <w:bdr w:val="none" w:sz="0" w:space="0" w:color="auto" w:frame="1"/>
              </w:rPr>
              <w:t>2017 –</w:t>
            </w:r>
            <w:r w:rsidRPr="00534C60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110,0</w:t>
            </w:r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тыс</w:t>
            </w:r>
            <w:proofErr w:type="gramStart"/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.р</w:t>
            </w:r>
            <w:proofErr w:type="gramEnd"/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уб.</w:t>
            </w:r>
          </w:p>
        </w:tc>
      </w:tr>
    </w:tbl>
    <w:p w:rsidR="00913FAD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p w:rsidR="00913FAD" w:rsidRDefault="00913FAD" w:rsidP="00913FAD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</w:t>
      </w:r>
      <w:r w:rsidRPr="001E4E4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р</w:t>
      </w:r>
      <w:r w:rsidRPr="001E4E45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е</w:t>
      </w:r>
      <w:r w:rsidRPr="001E4E45">
        <w:rPr>
          <w:bCs/>
          <w:sz w:val="28"/>
          <w:szCs w:val="28"/>
        </w:rPr>
        <w:t xml:space="preserve"> </w:t>
      </w:r>
      <w:r w:rsidRPr="001E4E45">
        <w:rPr>
          <w:bCs/>
          <w:sz w:val="28"/>
          <w:szCs w:val="28"/>
          <w:lang w:val="en-US"/>
        </w:rPr>
        <w:t>III</w:t>
      </w:r>
      <w:r w:rsidRPr="001E4E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«Перечень и </w:t>
      </w:r>
      <w:r w:rsidRPr="001E4E45">
        <w:rPr>
          <w:bCs/>
          <w:sz w:val="28"/>
          <w:szCs w:val="28"/>
        </w:rPr>
        <w:t>характеристика мероприятий муниц</w:t>
      </w:r>
      <w:r w:rsidRPr="001E4E45">
        <w:rPr>
          <w:bCs/>
          <w:sz w:val="28"/>
          <w:szCs w:val="28"/>
        </w:rPr>
        <w:t>и</w:t>
      </w:r>
      <w:r w:rsidRPr="001E4E45">
        <w:rPr>
          <w:bCs/>
          <w:sz w:val="28"/>
          <w:szCs w:val="28"/>
        </w:rPr>
        <w:t>пальной программы, ресурсное обеспечение муниципальной программы»</w:t>
      </w:r>
      <w:r>
        <w:rPr>
          <w:sz w:val="28"/>
          <w:szCs w:val="28"/>
          <w:lang w:eastAsia="en-US"/>
        </w:rPr>
        <w:t>:</w:t>
      </w:r>
    </w:p>
    <w:p w:rsidR="00913FAD" w:rsidRDefault="00913FAD" w:rsidP="00913FAD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1) абзац четвертый изложить в следующей редакции: «Общий объем финансирования Программы составляет 2551,4 тыс. рублей»;</w:t>
      </w:r>
    </w:p>
    <w:p w:rsidR="00913FAD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2) таблицу изложить в следующей редакции:</w:t>
      </w:r>
    </w:p>
    <w:p w:rsidR="00913FAD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955"/>
        <w:gridCol w:w="1980"/>
        <w:gridCol w:w="1936"/>
        <w:gridCol w:w="2959"/>
      </w:tblGrid>
      <w:tr w:rsidR="00913FAD" w:rsidRPr="00534C60" w:rsidTr="00BB1A33">
        <w:trPr>
          <w:trHeight w:val="440"/>
        </w:trPr>
        <w:tc>
          <w:tcPr>
            <w:tcW w:w="295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Мероприятия, вид энергетического ресу</w:t>
            </w:r>
            <w:r w:rsidRPr="00534C60">
              <w:rPr>
                <w:bCs w:val="0"/>
                <w:color w:val="000000"/>
                <w:sz w:val="24"/>
                <w:szCs w:val="24"/>
              </w:rPr>
              <w:t>р</w:t>
            </w:r>
            <w:r w:rsidRPr="00534C60">
              <w:rPr>
                <w:bCs w:val="0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98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Срок</w:t>
            </w: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исполн</w:t>
            </w:r>
            <w:r w:rsidRPr="00534C60">
              <w:rPr>
                <w:bCs w:val="0"/>
                <w:color w:val="000000"/>
                <w:sz w:val="24"/>
                <w:szCs w:val="24"/>
              </w:rPr>
              <w:t>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3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Объем</w:t>
            </w: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финансиров</w:t>
            </w:r>
            <w:r w:rsidRPr="00534C60">
              <w:rPr>
                <w:bCs w:val="0"/>
                <w:color w:val="000000"/>
                <w:sz w:val="24"/>
                <w:szCs w:val="24"/>
              </w:rPr>
              <w:t>а</w:t>
            </w:r>
            <w:r w:rsidRPr="00534C60">
              <w:rPr>
                <w:bCs w:val="0"/>
                <w:color w:val="000000"/>
                <w:sz w:val="24"/>
                <w:szCs w:val="24"/>
              </w:rPr>
              <w:t>ния (тыс. ру</w:t>
            </w:r>
            <w:r w:rsidRPr="00534C60">
              <w:rPr>
                <w:bCs w:val="0"/>
                <w:color w:val="000000"/>
                <w:sz w:val="24"/>
                <w:szCs w:val="24"/>
              </w:rPr>
              <w:t>б</w:t>
            </w:r>
            <w:r w:rsidRPr="00534C60">
              <w:rPr>
                <w:bCs w:val="0"/>
                <w:color w:val="000000"/>
                <w:sz w:val="24"/>
                <w:szCs w:val="24"/>
              </w:rPr>
              <w:t>лей)</w:t>
            </w:r>
          </w:p>
        </w:tc>
        <w:tc>
          <w:tcPr>
            <w:tcW w:w="2959" w:type="dxa"/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913FAD" w:rsidRPr="00534C60" w:rsidTr="00BB1A33">
        <w:trPr>
          <w:trHeight w:val="470"/>
        </w:trPr>
        <w:tc>
          <w:tcPr>
            <w:tcW w:w="2955" w:type="dxa"/>
            <w:vMerge/>
            <w:shd w:val="clear" w:color="auto" w:fill="auto"/>
            <w:vAlign w:val="center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 бюджета</w:t>
            </w:r>
          </w:p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</w:p>
        </w:tc>
      </w:tr>
      <w:tr w:rsidR="00913FAD" w:rsidRPr="00534C60" w:rsidTr="00BB1A33">
        <w:trPr>
          <w:trHeight w:val="200"/>
        </w:trPr>
        <w:tc>
          <w:tcPr>
            <w:tcW w:w="2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913FAD" w:rsidRPr="00534C60" w:rsidTr="00BB1A33">
        <w:tc>
          <w:tcPr>
            <w:tcW w:w="2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A20431" w:rsidRDefault="00913FAD" w:rsidP="00BB1A33">
            <w:pPr>
              <w:spacing w:line="270" w:lineRule="atLeast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2551,4</w:t>
            </w:r>
          </w:p>
        </w:tc>
        <w:tc>
          <w:tcPr>
            <w:tcW w:w="2959" w:type="dxa"/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2551,4</w:t>
            </w:r>
          </w:p>
        </w:tc>
      </w:tr>
      <w:tr w:rsidR="00913FAD" w:rsidRPr="00534C60" w:rsidTr="00BB1A33">
        <w:trPr>
          <w:trHeight w:val="201"/>
        </w:trPr>
        <w:tc>
          <w:tcPr>
            <w:tcW w:w="9830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534C60">
              <w:rPr>
                <w:b/>
                <w:bCs w:val="0"/>
                <w:color w:val="000000"/>
                <w:sz w:val="24"/>
                <w:szCs w:val="24"/>
              </w:rPr>
              <w:t>Отдел</w:t>
            </w:r>
            <w:r>
              <w:rPr>
                <w:b/>
                <w:bCs w:val="0"/>
                <w:color w:val="000000"/>
                <w:sz w:val="24"/>
                <w:szCs w:val="24"/>
              </w:rPr>
              <w:t xml:space="preserve"> образования администрации Колпнянского района Орловской области</w:t>
            </w:r>
          </w:p>
        </w:tc>
      </w:tr>
      <w:tr w:rsidR="00913FAD" w:rsidRPr="00534C60" w:rsidTr="00BB1A33">
        <w:trPr>
          <w:trHeight w:val="832"/>
        </w:trPr>
        <w:tc>
          <w:tcPr>
            <w:tcW w:w="2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FF01CE" w:rsidRDefault="00913FAD" w:rsidP="00BB1A33">
            <w:pPr>
              <w:spacing w:line="270" w:lineRule="atLeast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Замена </w:t>
            </w:r>
            <w:r w:rsidRPr="00534C60">
              <w:rPr>
                <w:bCs w:val="0"/>
                <w:color w:val="000000"/>
                <w:sz w:val="24"/>
                <w:szCs w:val="24"/>
              </w:rPr>
              <w:t xml:space="preserve"> ламп накал</w:t>
            </w:r>
            <w:r w:rsidRPr="00534C60">
              <w:rPr>
                <w:bCs w:val="0"/>
                <w:color w:val="000000"/>
                <w:sz w:val="24"/>
                <w:szCs w:val="24"/>
              </w:rPr>
              <w:t>и</w:t>
            </w:r>
            <w:r w:rsidRPr="00534C60">
              <w:rPr>
                <w:bCs w:val="0"/>
                <w:color w:val="000000"/>
                <w:sz w:val="24"/>
                <w:szCs w:val="24"/>
              </w:rPr>
              <w:t xml:space="preserve">вания </w:t>
            </w:r>
            <w:proofErr w:type="gramStart"/>
            <w:r w:rsidRPr="00534C60">
              <w:rPr>
                <w:bCs w:val="0"/>
                <w:color w:val="000000"/>
                <w:sz w:val="24"/>
                <w:szCs w:val="24"/>
              </w:rPr>
              <w:t>на</w:t>
            </w:r>
            <w:proofErr w:type="gramEnd"/>
            <w:r w:rsidRPr="00534C60">
              <w:rPr>
                <w:bCs w:val="0"/>
                <w:color w:val="000000"/>
                <w:sz w:val="24"/>
                <w:szCs w:val="24"/>
              </w:rPr>
              <w:t xml:space="preserve"> светодиодные. Электр</w:t>
            </w:r>
            <w:r w:rsidRPr="00534C60">
              <w:rPr>
                <w:bCs w:val="0"/>
                <w:color w:val="000000"/>
                <w:sz w:val="24"/>
                <w:szCs w:val="24"/>
              </w:rPr>
              <w:t>о</w:t>
            </w:r>
            <w:r w:rsidRPr="00534C60">
              <w:rPr>
                <w:bCs w:val="0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Default="00913FAD" w:rsidP="00BB1A33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2016</w:t>
            </w:r>
            <w:r w:rsidRPr="00534C60">
              <w:rPr>
                <w:bCs w:val="0"/>
                <w:color w:val="00000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34C60">
                <w:rPr>
                  <w:bCs w:val="0"/>
                  <w:color w:val="000000"/>
                  <w:sz w:val="24"/>
                  <w:szCs w:val="24"/>
                </w:rPr>
                <w:t>2017 г</w:t>
              </w:r>
            </w:smartTag>
            <w:r w:rsidRPr="00534C60">
              <w:rPr>
                <w:bCs w:val="0"/>
                <w:color w:val="000000"/>
                <w:sz w:val="24"/>
                <w:szCs w:val="24"/>
              </w:rPr>
              <w:t>.</w:t>
            </w:r>
          </w:p>
          <w:p w:rsidR="00913FAD" w:rsidRPr="00191089" w:rsidRDefault="00913FAD" w:rsidP="00BB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6</w:t>
            </w:r>
            <w:r w:rsidRPr="00534C60">
              <w:rPr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9" w:type="dxa"/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6</w:t>
            </w:r>
            <w:r w:rsidRPr="00534C60">
              <w:rPr>
                <w:bCs w:val="0"/>
                <w:color w:val="000000"/>
                <w:sz w:val="24"/>
                <w:szCs w:val="24"/>
              </w:rPr>
              <w:t>0</w:t>
            </w:r>
          </w:p>
        </w:tc>
      </w:tr>
      <w:tr w:rsidR="00913FAD" w:rsidRPr="00534C60" w:rsidTr="00BB1A33">
        <w:trPr>
          <w:trHeight w:val="831"/>
        </w:trPr>
        <w:tc>
          <w:tcPr>
            <w:tcW w:w="2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404EE9" w:rsidRDefault="00913FAD" w:rsidP="00BB1A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Установка </w:t>
            </w:r>
            <w:r w:rsidRPr="00191089">
              <w:rPr>
                <w:color w:val="000000"/>
                <w:sz w:val="24"/>
                <w:szCs w:val="24"/>
                <w:bdr w:val="none" w:sz="0" w:space="0" w:color="auto" w:frame="1"/>
              </w:rPr>
              <w:t>светильн</w:t>
            </w:r>
            <w:r w:rsidRPr="00191089">
              <w:rPr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Pr="0019108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ков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меньшей мощности. </w:t>
            </w:r>
            <w:r w:rsidRPr="00534C60">
              <w:rPr>
                <w:bCs w:val="0"/>
                <w:color w:val="000000"/>
                <w:sz w:val="24"/>
                <w:szCs w:val="24"/>
              </w:rPr>
              <w:t>Электроэне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р</w:t>
            </w:r>
            <w:r w:rsidRPr="00534C60">
              <w:rPr>
                <w:bCs w:val="0"/>
                <w:color w:val="000000"/>
                <w:sz w:val="24"/>
                <w:szCs w:val="24"/>
              </w:rPr>
              <w:t>ги</w:t>
            </w:r>
            <w:r>
              <w:rPr>
                <w:bCs w:val="0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59" w:type="dxa"/>
          </w:tcPr>
          <w:p w:rsidR="00913FAD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191089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13FAD" w:rsidRPr="00534C60" w:rsidTr="00BB1A33">
        <w:trPr>
          <w:trHeight w:val="915"/>
        </w:trPr>
        <w:tc>
          <w:tcPr>
            <w:tcW w:w="2955" w:type="dxa"/>
            <w:shd w:val="clear" w:color="auto" w:fill="auto"/>
            <w:vAlign w:val="center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Замена теплообмен</w:t>
            </w:r>
            <w:r>
              <w:rPr>
                <w:bCs w:val="0"/>
                <w:color w:val="000000"/>
                <w:sz w:val="24"/>
                <w:szCs w:val="24"/>
              </w:rPr>
              <w:t>ника</w:t>
            </w:r>
            <w:r w:rsidRPr="00534C60">
              <w:rPr>
                <w:bCs w:val="0"/>
                <w:color w:val="000000"/>
                <w:sz w:val="24"/>
                <w:szCs w:val="24"/>
              </w:rPr>
              <w:t xml:space="preserve"> в к</w:t>
            </w:r>
            <w:r w:rsidRPr="00534C60">
              <w:rPr>
                <w:bCs w:val="0"/>
                <w:color w:val="000000"/>
                <w:sz w:val="24"/>
                <w:szCs w:val="24"/>
              </w:rPr>
              <w:t>о</w:t>
            </w:r>
            <w:r w:rsidRPr="00534C60">
              <w:rPr>
                <w:bCs w:val="0"/>
                <w:color w:val="000000"/>
                <w:sz w:val="24"/>
                <w:szCs w:val="24"/>
              </w:rPr>
              <w:t>тельной МБ ДОУ детский сад «Солнышко». Тепл</w:t>
            </w:r>
            <w:r w:rsidRPr="00534C60">
              <w:rPr>
                <w:bCs w:val="0"/>
                <w:color w:val="000000"/>
                <w:sz w:val="24"/>
                <w:szCs w:val="24"/>
              </w:rPr>
              <w:t>о</w:t>
            </w:r>
            <w:r w:rsidRPr="00534C60">
              <w:rPr>
                <w:bCs w:val="0"/>
                <w:color w:val="000000"/>
                <w:sz w:val="24"/>
                <w:szCs w:val="24"/>
              </w:rPr>
              <w:t>вая энергия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34C60">
                <w:rPr>
                  <w:bCs w:val="0"/>
                  <w:color w:val="000000"/>
                  <w:sz w:val="24"/>
                  <w:szCs w:val="24"/>
                </w:rPr>
                <w:t>2017 г</w:t>
              </w:r>
            </w:smartTag>
            <w:r w:rsidRPr="00534C60">
              <w:rPr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9" w:type="dxa"/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50</w:t>
            </w:r>
          </w:p>
        </w:tc>
      </w:tr>
      <w:tr w:rsidR="00913FAD" w:rsidRPr="00534C60" w:rsidTr="00BB1A33">
        <w:trPr>
          <w:trHeight w:val="343"/>
        </w:trPr>
        <w:tc>
          <w:tcPr>
            <w:tcW w:w="9830" w:type="dxa"/>
            <w:gridSpan w:val="4"/>
            <w:shd w:val="clear" w:color="auto" w:fill="auto"/>
            <w:vAlign w:val="center"/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534C60">
              <w:rPr>
                <w:b/>
                <w:bCs w:val="0"/>
                <w:color w:val="000000"/>
                <w:sz w:val="24"/>
                <w:szCs w:val="24"/>
              </w:rPr>
              <w:t>Отдел культуры</w:t>
            </w:r>
            <w:r>
              <w:rPr>
                <w:b/>
                <w:bCs w:val="0"/>
                <w:color w:val="000000"/>
                <w:sz w:val="24"/>
                <w:szCs w:val="24"/>
              </w:rPr>
              <w:t xml:space="preserve"> администрации Колпнянского района Орловской области</w:t>
            </w:r>
          </w:p>
        </w:tc>
      </w:tr>
      <w:tr w:rsidR="00913FAD" w:rsidRPr="00534C60" w:rsidTr="00BB1A33">
        <w:trPr>
          <w:trHeight w:val="839"/>
        </w:trPr>
        <w:tc>
          <w:tcPr>
            <w:tcW w:w="2955" w:type="dxa"/>
            <w:shd w:val="clear" w:color="auto" w:fill="auto"/>
          </w:tcPr>
          <w:p w:rsidR="00913FAD" w:rsidRPr="00534C60" w:rsidRDefault="00913FAD" w:rsidP="00BB1A33">
            <w:pPr>
              <w:spacing w:line="270" w:lineRule="atLeast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Замена ламп накалив</w:t>
            </w:r>
            <w:r w:rsidRPr="00534C60">
              <w:rPr>
                <w:bCs w:val="0"/>
                <w:color w:val="000000"/>
                <w:sz w:val="24"/>
                <w:szCs w:val="24"/>
              </w:rPr>
              <w:t>а</w:t>
            </w:r>
            <w:r w:rsidRPr="00534C60">
              <w:rPr>
                <w:bCs w:val="0"/>
                <w:color w:val="000000"/>
                <w:sz w:val="24"/>
                <w:szCs w:val="24"/>
              </w:rPr>
              <w:t xml:space="preserve">ния </w:t>
            </w:r>
            <w:proofErr w:type="gramStart"/>
            <w:r w:rsidRPr="00534C60">
              <w:rPr>
                <w:bCs w:val="0"/>
                <w:color w:val="000000"/>
                <w:sz w:val="24"/>
                <w:szCs w:val="24"/>
              </w:rPr>
              <w:t>на</w:t>
            </w:r>
            <w:proofErr w:type="gramEnd"/>
            <w:r w:rsidRPr="00534C60">
              <w:rPr>
                <w:bCs w:val="0"/>
                <w:color w:val="000000"/>
                <w:sz w:val="24"/>
                <w:szCs w:val="24"/>
              </w:rPr>
              <w:t xml:space="preserve"> светодиодные. Электр</w:t>
            </w:r>
            <w:r w:rsidRPr="00534C60">
              <w:rPr>
                <w:bCs w:val="0"/>
                <w:color w:val="000000"/>
                <w:sz w:val="24"/>
                <w:szCs w:val="24"/>
              </w:rPr>
              <w:t>о</w:t>
            </w:r>
            <w:r w:rsidRPr="00534C60">
              <w:rPr>
                <w:bCs w:val="0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2015-2017  г.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959" w:type="dxa"/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ind w:firstLine="708"/>
              <w:rPr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 xml:space="preserve">          30,5</w:t>
            </w:r>
          </w:p>
        </w:tc>
      </w:tr>
      <w:tr w:rsidR="00913FAD" w:rsidRPr="00534C60" w:rsidTr="00BB1A33">
        <w:trPr>
          <w:trHeight w:val="839"/>
        </w:trPr>
        <w:tc>
          <w:tcPr>
            <w:tcW w:w="2955" w:type="dxa"/>
            <w:shd w:val="clear" w:color="auto" w:fill="auto"/>
            <w:vAlign w:val="center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lastRenderedPageBreak/>
              <w:t>Установка теплоотража</w:t>
            </w:r>
            <w:r w:rsidRPr="00534C60">
              <w:rPr>
                <w:bCs w:val="0"/>
                <w:color w:val="000000"/>
                <w:sz w:val="24"/>
                <w:szCs w:val="24"/>
              </w:rPr>
              <w:t>ю</w:t>
            </w:r>
            <w:r w:rsidRPr="00534C60">
              <w:rPr>
                <w:bCs w:val="0"/>
                <w:color w:val="000000"/>
                <w:sz w:val="24"/>
                <w:szCs w:val="24"/>
              </w:rPr>
              <w:t>щих экранов за радиаторами. Те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п</w:t>
            </w:r>
            <w:r w:rsidRPr="00534C60">
              <w:rPr>
                <w:bCs w:val="0"/>
                <w:color w:val="000000"/>
                <w:sz w:val="24"/>
                <w:szCs w:val="24"/>
              </w:rPr>
              <w:t>ловая энергия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2015</w:t>
            </w:r>
            <w:r w:rsidRPr="00534C60">
              <w:rPr>
                <w:bCs w:val="0"/>
                <w:color w:val="00000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34C60">
                <w:rPr>
                  <w:bCs w:val="0"/>
                  <w:color w:val="000000"/>
                  <w:sz w:val="24"/>
                  <w:szCs w:val="24"/>
                </w:rPr>
                <w:t>2017 г</w:t>
              </w:r>
            </w:smartTag>
            <w:r w:rsidRPr="00534C60">
              <w:rPr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59" w:type="dxa"/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42</w:t>
            </w:r>
          </w:p>
        </w:tc>
      </w:tr>
      <w:tr w:rsidR="00913FAD" w:rsidRPr="00534C60" w:rsidTr="00BB1A33">
        <w:trPr>
          <w:trHeight w:val="825"/>
        </w:trPr>
        <w:tc>
          <w:tcPr>
            <w:tcW w:w="2955" w:type="dxa"/>
            <w:shd w:val="clear" w:color="auto" w:fill="auto"/>
            <w:vAlign w:val="center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Оснащение входных дверей доводящими ус</w:t>
            </w:r>
            <w:r w:rsidRPr="00534C60">
              <w:rPr>
                <w:bCs w:val="0"/>
                <w:color w:val="000000"/>
                <w:sz w:val="24"/>
                <w:szCs w:val="24"/>
              </w:rPr>
              <w:t>т</w:t>
            </w:r>
            <w:r w:rsidRPr="00534C60">
              <w:rPr>
                <w:bCs w:val="0"/>
                <w:color w:val="000000"/>
                <w:sz w:val="24"/>
                <w:szCs w:val="24"/>
              </w:rPr>
              <w:t>ройствами. Тепловая эне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р</w:t>
            </w:r>
            <w:r w:rsidRPr="00534C60">
              <w:rPr>
                <w:bCs w:val="0"/>
                <w:color w:val="000000"/>
                <w:sz w:val="24"/>
                <w:szCs w:val="24"/>
              </w:rPr>
              <w:t>гия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34C60">
                <w:rPr>
                  <w:bCs w:val="0"/>
                  <w:color w:val="000000"/>
                  <w:sz w:val="24"/>
                  <w:szCs w:val="24"/>
                </w:rPr>
                <w:t>2017 г</w:t>
              </w:r>
            </w:smartTag>
            <w:r w:rsidRPr="00534C60">
              <w:rPr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959" w:type="dxa"/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534C60" w:rsidRDefault="00913FAD" w:rsidP="00BB1A33">
            <w:pPr>
              <w:ind w:firstLine="708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 xml:space="preserve">         17,5</w:t>
            </w:r>
          </w:p>
        </w:tc>
      </w:tr>
      <w:tr w:rsidR="00913FAD" w:rsidRPr="00534C60" w:rsidTr="00BB1A33">
        <w:trPr>
          <w:trHeight w:val="403"/>
        </w:trPr>
        <w:tc>
          <w:tcPr>
            <w:tcW w:w="9830" w:type="dxa"/>
            <w:gridSpan w:val="4"/>
            <w:shd w:val="clear" w:color="auto" w:fill="auto"/>
            <w:vAlign w:val="center"/>
          </w:tcPr>
          <w:p w:rsidR="00913FAD" w:rsidRPr="004E12D6" w:rsidRDefault="00913FAD" w:rsidP="00BB1A33">
            <w:pPr>
              <w:spacing w:line="270" w:lineRule="atLeast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4E12D6">
              <w:rPr>
                <w:b/>
                <w:bCs w:val="0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</w:tr>
      <w:tr w:rsidR="00913FAD" w:rsidRPr="00534C60" w:rsidTr="00BB1A33">
        <w:trPr>
          <w:trHeight w:val="825"/>
        </w:trPr>
        <w:tc>
          <w:tcPr>
            <w:tcW w:w="2955" w:type="dxa"/>
            <w:shd w:val="clear" w:color="auto" w:fill="auto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Ремонт фасада здания  администрации по ул. </w:t>
            </w:r>
            <w:proofErr w:type="gramStart"/>
            <w:r>
              <w:rPr>
                <w:bCs w:val="0"/>
                <w:color w:val="000000"/>
                <w:sz w:val="24"/>
                <w:szCs w:val="24"/>
              </w:rPr>
              <w:t>Пи</w:t>
            </w:r>
            <w:r>
              <w:rPr>
                <w:bCs w:val="0"/>
                <w:color w:val="000000"/>
                <w:sz w:val="24"/>
                <w:szCs w:val="24"/>
              </w:rPr>
              <w:t>о</w:t>
            </w:r>
            <w:r>
              <w:rPr>
                <w:bCs w:val="0"/>
                <w:color w:val="000000"/>
                <w:sz w:val="24"/>
                <w:szCs w:val="24"/>
              </w:rPr>
              <w:t>нерская</w:t>
            </w:r>
            <w:proofErr w:type="gramEnd"/>
            <w:r>
              <w:rPr>
                <w:bCs w:val="0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BA1B61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50</w:t>
            </w:r>
            <w:r w:rsidRPr="00BA1B61">
              <w:rPr>
                <w:bCs w:val="0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2959" w:type="dxa"/>
          </w:tcPr>
          <w:p w:rsidR="00913FAD" w:rsidRPr="00BA1B61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50</w:t>
            </w:r>
            <w:r w:rsidRPr="00BA1B61">
              <w:rPr>
                <w:bCs w:val="0"/>
                <w:color w:val="000000"/>
                <w:sz w:val="24"/>
                <w:szCs w:val="24"/>
              </w:rPr>
              <w:t>4,9</w:t>
            </w:r>
          </w:p>
        </w:tc>
      </w:tr>
      <w:tr w:rsidR="00913FAD" w:rsidRPr="00534C60" w:rsidTr="00BB1A33">
        <w:trPr>
          <w:trHeight w:val="825"/>
        </w:trPr>
        <w:tc>
          <w:tcPr>
            <w:tcW w:w="2955" w:type="dxa"/>
            <w:shd w:val="clear" w:color="auto" w:fill="auto"/>
            <w:vAlign w:val="center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Ремонт фасада здания  администрации по ул. </w:t>
            </w:r>
            <w:proofErr w:type="gramStart"/>
            <w:r>
              <w:rPr>
                <w:bCs w:val="0"/>
                <w:color w:val="000000"/>
                <w:sz w:val="24"/>
                <w:szCs w:val="24"/>
              </w:rPr>
              <w:t>Торг</w:t>
            </w:r>
            <w:r>
              <w:rPr>
                <w:bCs w:val="0"/>
                <w:color w:val="000000"/>
                <w:sz w:val="24"/>
                <w:szCs w:val="24"/>
              </w:rPr>
              <w:t>о</w:t>
            </w:r>
            <w:r>
              <w:rPr>
                <w:bCs w:val="0"/>
                <w:color w:val="000000"/>
                <w:sz w:val="24"/>
                <w:szCs w:val="24"/>
              </w:rPr>
              <w:t>вая</w:t>
            </w:r>
            <w:proofErr w:type="gramEnd"/>
            <w:r>
              <w:rPr>
                <w:bCs w:val="0"/>
                <w:color w:val="000000"/>
                <w:sz w:val="24"/>
                <w:szCs w:val="24"/>
              </w:rPr>
              <w:t xml:space="preserve"> д.25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BA1B61" w:rsidRDefault="00913FAD" w:rsidP="00BB1A33">
            <w:pPr>
              <w:jc w:val="center"/>
              <w:rPr>
                <w:sz w:val="24"/>
                <w:szCs w:val="24"/>
              </w:rPr>
            </w:pPr>
            <w:r w:rsidRPr="00BA1B61">
              <w:rPr>
                <w:sz w:val="24"/>
                <w:szCs w:val="24"/>
              </w:rPr>
              <w:t>597,7 </w:t>
            </w:r>
          </w:p>
          <w:p w:rsidR="00913FAD" w:rsidRPr="00BA1B61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BA1B61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</w:tcPr>
          <w:p w:rsidR="00913FAD" w:rsidRPr="00BA1B61" w:rsidRDefault="00913FAD" w:rsidP="00BB1A33">
            <w:pPr>
              <w:jc w:val="center"/>
              <w:rPr>
                <w:sz w:val="24"/>
                <w:szCs w:val="24"/>
              </w:rPr>
            </w:pPr>
            <w:r w:rsidRPr="00BA1B61">
              <w:rPr>
                <w:sz w:val="24"/>
                <w:szCs w:val="24"/>
              </w:rPr>
              <w:t>597,7 </w:t>
            </w:r>
          </w:p>
          <w:p w:rsidR="00913FAD" w:rsidRPr="00BA1B61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913FAD" w:rsidRPr="00BA1B61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</w:tr>
      <w:tr w:rsidR="00913FAD" w:rsidRPr="00534C60" w:rsidTr="00BB1A33">
        <w:trPr>
          <w:trHeight w:val="825"/>
        </w:trPr>
        <w:tc>
          <w:tcPr>
            <w:tcW w:w="2955" w:type="dxa"/>
            <w:shd w:val="clear" w:color="auto" w:fill="auto"/>
            <w:vAlign w:val="center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Ремонт фасада здания  администрации по ул. </w:t>
            </w:r>
            <w:proofErr w:type="gramStart"/>
            <w:r>
              <w:rPr>
                <w:bCs w:val="0"/>
                <w:color w:val="000000"/>
                <w:sz w:val="24"/>
                <w:szCs w:val="24"/>
              </w:rPr>
              <w:t>Сове</w:t>
            </w:r>
            <w:r>
              <w:rPr>
                <w:bCs w:val="0"/>
                <w:color w:val="000000"/>
                <w:sz w:val="24"/>
                <w:szCs w:val="24"/>
              </w:rPr>
              <w:t>т</w:t>
            </w:r>
            <w:r>
              <w:rPr>
                <w:bCs w:val="0"/>
                <w:color w:val="000000"/>
                <w:sz w:val="24"/>
                <w:szCs w:val="24"/>
              </w:rPr>
              <w:t>ская</w:t>
            </w:r>
            <w:proofErr w:type="gramEnd"/>
            <w:r>
              <w:rPr>
                <w:bCs w:val="0"/>
                <w:color w:val="000000"/>
                <w:sz w:val="24"/>
                <w:szCs w:val="24"/>
              </w:rPr>
              <w:t xml:space="preserve"> д.14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534C60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FAD" w:rsidRPr="00BA1B61" w:rsidRDefault="00913FAD" w:rsidP="00BB1A33">
            <w:pPr>
              <w:jc w:val="center"/>
              <w:rPr>
                <w:sz w:val="24"/>
                <w:szCs w:val="24"/>
              </w:rPr>
            </w:pPr>
            <w:r w:rsidRPr="00BA1B61">
              <w:rPr>
                <w:bCs w:val="0"/>
                <w:sz w:val="24"/>
                <w:szCs w:val="24"/>
              </w:rPr>
              <w:t>1 218,8</w:t>
            </w:r>
          </w:p>
          <w:p w:rsidR="00913FAD" w:rsidRPr="00BA1B61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</w:tcPr>
          <w:p w:rsidR="00913FAD" w:rsidRPr="00BA1B61" w:rsidRDefault="00913FAD" w:rsidP="00BB1A33">
            <w:pPr>
              <w:jc w:val="center"/>
              <w:rPr>
                <w:sz w:val="24"/>
                <w:szCs w:val="24"/>
              </w:rPr>
            </w:pPr>
            <w:r w:rsidRPr="00BA1B61">
              <w:rPr>
                <w:bCs w:val="0"/>
                <w:sz w:val="24"/>
                <w:szCs w:val="24"/>
              </w:rPr>
              <w:t>1 218,8</w:t>
            </w:r>
          </w:p>
          <w:p w:rsidR="00913FAD" w:rsidRPr="00BA1B61" w:rsidRDefault="00913FAD" w:rsidP="00BB1A33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</w:tr>
    </w:tbl>
    <w:p w:rsidR="00913FAD" w:rsidRDefault="00913FAD" w:rsidP="00913FA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913FAD" w:rsidRDefault="00913FAD" w:rsidP="00913FAD">
      <w:pPr>
        <w:pStyle w:val="Default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1.</w:t>
      </w:r>
      <w:r>
        <w:rPr>
          <w:sz w:val="28"/>
          <w:szCs w:val="28"/>
        </w:rPr>
        <w:t>3</w:t>
      </w:r>
      <w:r w:rsidRPr="001E4E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р</w:t>
      </w:r>
      <w:r w:rsidRPr="001E4E45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е</w:t>
      </w:r>
      <w:r w:rsidRPr="001E4E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IV</w:t>
      </w:r>
      <w:r w:rsidRPr="00C341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«Перечень целевых показателей муниципальной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 с распределением плановых значений по годам реализации»</w:t>
      </w:r>
      <w:r>
        <w:rPr>
          <w:sz w:val="28"/>
          <w:szCs w:val="28"/>
          <w:lang w:eastAsia="en-US"/>
        </w:rPr>
        <w:t>:</w:t>
      </w:r>
    </w:p>
    <w:p w:rsidR="00913FAD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eastAsia="en-US"/>
        </w:rPr>
        <w:t xml:space="preserve">        1)</w:t>
      </w:r>
      <w:r>
        <w:rPr>
          <w:color w:val="000000"/>
          <w:sz w:val="28"/>
          <w:szCs w:val="28"/>
          <w:bdr w:val="none" w:sz="0" w:space="0" w:color="auto" w:frame="1"/>
        </w:rPr>
        <w:t xml:space="preserve">абзац второй изложить в следующей редакции:  </w:t>
      </w:r>
    </w:p>
    <w:p w:rsidR="00913FAD" w:rsidRPr="00534C60" w:rsidRDefault="00913FAD" w:rsidP="00913FA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«В качестве основных целевых показателей</w:t>
      </w:r>
      <w:r w:rsidRPr="00534C60">
        <w:rPr>
          <w:bCs/>
          <w:sz w:val="28"/>
          <w:szCs w:val="28"/>
        </w:rPr>
        <w:t xml:space="preserve"> эффективности реализ</w:t>
      </w:r>
      <w:r w:rsidRPr="00534C60">
        <w:rPr>
          <w:bCs/>
          <w:sz w:val="28"/>
          <w:szCs w:val="28"/>
        </w:rPr>
        <w:t>а</w:t>
      </w:r>
      <w:r w:rsidRPr="00534C60">
        <w:rPr>
          <w:bCs/>
          <w:sz w:val="28"/>
          <w:szCs w:val="28"/>
        </w:rPr>
        <w:t xml:space="preserve">ции </w:t>
      </w:r>
      <w:r>
        <w:rPr>
          <w:bCs/>
          <w:sz w:val="28"/>
          <w:szCs w:val="28"/>
        </w:rPr>
        <w:t xml:space="preserve">                  </w:t>
      </w:r>
      <w:r w:rsidRPr="00534C60">
        <w:rPr>
          <w:bCs/>
          <w:sz w:val="28"/>
          <w:szCs w:val="28"/>
        </w:rPr>
        <w:t>муниципальной п</w:t>
      </w:r>
      <w:r>
        <w:rPr>
          <w:bCs/>
          <w:sz w:val="28"/>
          <w:szCs w:val="28"/>
        </w:rPr>
        <w:t>рограммы определены:</w:t>
      </w:r>
    </w:p>
    <w:p w:rsidR="00913FAD" w:rsidRDefault="00913FAD" w:rsidP="00913FAD">
      <w:pPr>
        <w:jc w:val="both"/>
      </w:pPr>
      <w:r>
        <w:t>- к</w:t>
      </w:r>
      <w:r w:rsidRPr="00677F6E">
        <w:t>оличество муниципальных учреждений, в которых проводятся мероприятия по применению энергоэ</w:t>
      </w:r>
      <w:r w:rsidRPr="00677F6E">
        <w:t>ф</w:t>
      </w:r>
      <w:r w:rsidRPr="00677F6E">
        <w:t>фективных технологий</w:t>
      </w:r>
      <w:r>
        <w:t>,</w:t>
      </w:r>
    </w:p>
    <w:p w:rsidR="00913FAD" w:rsidRDefault="00913FAD" w:rsidP="00913FAD">
      <w:pPr>
        <w:jc w:val="both"/>
      </w:pPr>
      <w:r>
        <w:t xml:space="preserve">- </w:t>
      </w:r>
      <w:r w:rsidRPr="00677F6E">
        <w:t>учреждения,  в которых проводятся работы по замене т</w:t>
      </w:r>
      <w:r w:rsidRPr="00677F6E">
        <w:t>е</w:t>
      </w:r>
      <w:r w:rsidRPr="00677F6E">
        <w:t>плообменника</w:t>
      </w:r>
      <w:r>
        <w:t>,</w:t>
      </w:r>
    </w:p>
    <w:p w:rsidR="00913FAD" w:rsidRDefault="00913FAD" w:rsidP="00913FAD">
      <w:pPr>
        <w:jc w:val="both"/>
      </w:pPr>
      <w:r>
        <w:t xml:space="preserve">- количество </w:t>
      </w:r>
      <w:r w:rsidRPr="00677F6E">
        <w:t>ламп</w:t>
      </w:r>
      <w:r>
        <w:t xml:space="preserve"> накаливания, </w:t>
      </w:r>
      <w:r w:rsidRPr="00677F6E">
        <w:t xml:space="preserve"> подлежащих з</w:t>
      </w:r>
      <w:r w:rsidRPr="00677F6E">
        <w:t>а</w:t>
      </w:r>
      <w:r w:rsidRPr="00677F6E">
        <w:t xml:space="preserve">мене </w:t>
      </w:r>
      <w:proofErr w:type="gramStart"/>
      <w:r w:rsidRPr="00677F6E">
        <w:t>на</w:t>
      </w:r>
      <w:proofErr w:type="gramEnd"/>
      <w:r w:rsidRPr="00677F6E">
        <w:t xml:space="preserve"> светодиодные</w:t>
      </w:r>
      <w:r>
        <w:t>,</w:t>
      </w:r>
    </w:p>
    <w:p w:rsidR="00913FAD" w:rsidRDefault="00913FAD" w:rsidP="00913FAD">
      <w:pPr>
        <w:jc w:val="both"/>
      </w:pPr>
      <w:r>
        <w:t>- установка светильников меньшей мощности,</w:t>
      </w:r>
    </w:p>
    <w:p w:rsidR="00913FAD" w:rsidRDefault="00913FAD" w:rsidP="00913FAD">
      <w:pPr>
        <w:jc w:val="both"/>
      </w:pPr>
      <w:r>
        <w:t xml:space="preserve">- </w:t>
      </w:r>
      <w:r w:rsidRPr="00677F6E">
        <w:t>установлено теплоотражающих экранов за радиат</w:t>
      </w:r>
      <w:r w:rsidRPr="00677F6E">
        <w:t>о</w:t>
      </w:r>
      <w:r w:rsidRPr="00677F6E">
        <w:t>рами</w:t>
      </w:r>
      <w:r>
        <w:t>,</w:t>
      </w:r>
    </w:p>
    <w:p w:rsidR="00913FAD" w:rsidRDefault="00913FAD" w:rsidP="00913FAD">
      <w:pPr>
        <w:jc w:val="both"/>
      </w:pPr>
      <w:r>
        <w:t xml:space="preserve">- </w:t>
      </w:r>
      <w:r w:rsidRPr="00677F6E">
        <w:t>оснащение входных дверей доводящими устройс</w:t>
      </w:r>
      <w:r w:rsidRPr="00677F6E">
        <w:t>т</w:t>
      </w:r>
      <w:r w:rsidRPr="00677F6E">
        <w:t>вами</w:t>
      </w:r>
      <w:r>
        <w:t xml:space="preserve"> »,</w:t>
      </w:r>
    </w:p>
    <w:p w:rsidR="00913FAD" w:rsidRDefault="00913FAD" w:rsidP="00913FAD">
      <w:pPr>
        <w:jc w:val="both"/>
      </w:pPr>
      <w:r>
        <w:t>- количество зданий, в которых проводится ремонт фасада».</w:t>
      </w:r>
    </w:p>
    <w:p w:rsidR="00913FAD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913FAD" w:rsidRDefault="00913FAD" w:rsidP="00913FAD">
      <w:pPr>
        <w:pStyle w:val="Default"/>
        <w:jc w:val="both"/>
        <w:rPr>
          <w:sz w:val="28"/>
          <w:szCs w:val="28"/>
          <w:lang w:eastAsia="en-US"/>
        </w:rPr>
      </w:pPr>
      <w:r w:rsidRPr="00FF01CE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1.4</w:t>
      </w:r>
      <w:r w:rsidRPr="00FF01CE">
        <w:rPr>
          <w:sz w:val="28"/>
          <w:szCs w:val="28"/>
          <w:lang w:eastAsia="en-US"/>
        </w:rPr>
        <w:t>. Приложения №</w:t>
      </w:r>
      <w:r>
        <w:rPr>
          <w:sz w:val="28"/>
          <w:szCs w:val="28"/>
          <w:lang w:eastAsia="en-US"/>
        </w:rPr>
        <w:t xml:space="preserve"> </w:t>
      </w:r>
      <w:r w:rsidRPr="00FF01CE">
        <w:rPr>
          <w:sz w:val="28"/>
          <w:szCs w:val="28"/>
          <w:lang w:eastAsia="en-US"/>
        </w:rPr>
        <w:t>1 и №</w:t>
      </w:r>
      <w:r>
        <w:rPr>
          <w:sz w:val="28"/>
          <w:szCs w:val="28"/>
          <w:lang w:eastAsia="en-US"/>
        </w:rPr>
        <w:t xml:space="preserve"> </w:t>
      </w:r>
      <w:r w:rsidRPr="00FF01CE">
        <w:rPr>
          <w:sz w:val="28"/>
          <w:szCs w:val="28"/>
          <w:lang w:eastAsia="en-US"/>
        </w:rPr>
        <w:t xml:space="preserve">2 к муниципальной программе </w:t>
      </w:r>
      <w:r w:rsidRPr="00FF01CE">
        <w:rPr>
          <w:sz w:val="28"/>
          <w:szCs w:val="28"/>
          <w:shd w:val="clear" w:color="auto" w:fill="FFFFFF"/>
        </w:rPr>
        <w:t>«Энергосбережение и повышение энергетической эффекти</w:t>
      </w:r>
      <w:r w:rsidRPr="00FF01CE">
        <w:rPr>
          <w:sz w:val="28"/>
          <w:szCs w:val="28"/>
          <w:shd w:val="clear" w:color="auto" w:fill="FFFFFF"/>
        </w:rPr>
        <w:t>в</w:t>
      </w:r>
      <w:r w:rsidRPr="00FF01CE">
        <w:rPr>
          <w:sz w:val="28"/>
          <w:szCs w:val="28"/>
          <w:shd w:val="clear" w:color="auto" w:fill="FFFFFF"/>
        </w:rPr>
        <w:t xml:space="preserve">ности Колпнянского района на 2015 - 2017годы» </w:t>
      </w:r>
      <w:r w:rsidRPr="00FF01CE">
        <w:rPr>
          <w:sz w:val="28"/>
          <w:szCs w:val="28"/>
          <w:lang w:eastAsia="en-US"/>
        </w:rPr>
        <w:t xml:space="preserve">изложить в новой редакции, согласно приложениям № 1 и № 2 </w:t>
      </w:r>
      <w:r>
        <w:rPr>
          <w:sz w:val="28"/>
          <w:szCs w:val="28"/>
          <w:lang w:eastAsia="en-US"/>
        </w:rPr>
        <w:t xml:space="preserve">к настоящему постановлению </w:t>
      </w:r>
      <w:r w:rsidRPr="00FF01CE">
        <w:rPr>
          <w:sz w:val="28"/>
          <w:szCs w:val="28"/>
          <w:lang w:eastAsia="en-US"/>
        </w:rPr>
        <w:t>соответственно.</w:t>
      </w:r>
    </w:p>
    <w:p w:rsidR="00913FAD" w:rsidRPr="00FF01CE" w:rsidRDefault="00913FAD" w:rsidP="00913FAD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2. Постановление администрации Колпнянского района от 10 февраля 2016 года № 17</w:t>
      </w:r>
      <w:r w:rsidRPr="00DA1E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0C8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</w:t>
      </w:r>
      <w:r w:rsidRPr="00D20C81">
        <w:rPr>
          <w:sz w:val="28"/>
          <w:szCs w:val="28"/>
        </w:rPr>
        <w:t xml:space="preserve"> в</w:t>
      </w:r>
      <w:r w:rsidRPr="00D20C81">
        <w:rPr>
          <w:sz w:val="28"/>
          <w:szCs w:val="28"/>
          <w:lang w:eastAsia="en-US"/>
        </w:rPr>
        <w:t xml:space="preserve"> постановление а</w:t>
      </w:r>
      <w:r w:rsidRPr="00D20C81">
        <w:rPr>
          <w:sz w:val="28"/>
          <w:szCs w:val="28"/>
          <w:lang w:eastAsia="en-US"/>
        </w:rPr>
        <w:t>д</w:t>
      </w:r>
      <w:r w:rsidRPr="00D20C81">
        <w:rPr>
          <w:sz w:val="28"/>
          <w:szCs w:val="28"/>
          <w:lang w:eastAsia="en-US"/>
        </w:rPr>
        <w:t>министрации Колпнянского района Орловской области</w:t>
      </w:r>
      <w:r>
        <w:rPr>
          <w:sz w:val="28"/>
          <w:szCs w:val="28"/>
          <w:lang w:eastAsia="en-US"/>
        </w:rPr>
        <w:t xml:space="preserve"> от 19 декабря 2014 года № 597» признать утратившим силу.</w:t>
      </w:r>
    </w:p>
    <w:p w:rsidR="00913FAD" w:rsidRPr="00FF01CE" w:rsidRDefault="00913FAD" w:rsidP="00913FAD">
      <w:pPr>
        <w:pStyle w:val="Default"/>
        <w:jc w:val="both"/>
        <w:rPr>
          <w:sz w:val="28"/>
          <w:szCs w:val="28"/>
        </w:rPr>
      </w:pPr>
      <w:r w:rsidRPr="00FF01CE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bdr w:val="none" w:sz="0" w:space="0" w:color="auto" w:frame="1"/>
        </w:rPr>
        <w:t>3</w:t>
      </w:r>
      <w:r w:rsidRPr="00FF01CE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Pr="00FF01CE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FF01CE">
        <w:rPr>
          <w:sz w:val="28"/>
          <w:szCs w:val="28"/>
          <w:bdr w:val="none" w:sz="0" w:space="0" w:color="auto" w:frame="1"/>
        </w:rPr>
        <w:t xml:space="preserve"> выполнением настоящего постановления возложить на первого заместителя Главы администрации Колпнянского района И.Н. Ш</w:t>
      </w:r>
      <w:r w:rsidRPr="00FF01CE">
        <w:rPr>
          <w:sz w:val="28"/>
          <w:szCs w:val="28"/>
          <w:bdr w:val="none" w:sz="0" w:space="0" w:color="auto" w:frame="1"/>
        </w:rPr>
        <w:t>и</w:t>
      </w:r>
      <w:r w:rsidRPr="00FF01CE">
        <w:rPr>
          <w:sz w:val="28"/>
          <w:szCs w:val="28"/>
          <w:bdr w:val="none" w:sz="0" w:space="0" w:color="auto" w:frame="1"/>
        </w:rPr>
        <w:t>габутдинову.</w:t>
      </w:r>
    </w:p>
    <w:p w:rsidR="00913FAD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913FAD" w:rsidRPr="004D1D5F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913FAD" w:rsidRPr="004D1D5F" w:rsidRDefault="00913FAD" w:rsidP="00913FAD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1D5F">
        <w:rPr>
          <w:sz w:val="28"/>
          <w:szCs w:val="28"/>
        </w:rPr>
        <w:t>Глава администрации района                                             Л.Л. Мясн</w:t>
      </w:r>
      <w:r w:rsidRPr="004D1D5F">
        <w:rPr>
          <w:sz w:val="28"/>
          <w:szCs w:val="28"/>
        </w:rPr>
        <w:t>и</w:t>
      </w:r>
      <w:r w:rsidRPr="004D1D5F">
        <w:rPr>
          <w:sz w:val="28"/>
          <w:szCs w:val="28"/>
        </w:rPr>
        <w:t>кова</w:t>
      </w: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  <w:r>
        <w:rPr>
          <w:color w:val="000000"/>
        </w:rPr>
        <w:t xml:space="preserve">                        </w:t>
      </w:r>
    </w:p>
    <w:p w:rsidR="00913FAD" w:rsidRDefault="00913FAD" w:rsidP="00913FAD">
      <w:pPr>
        <w:pStyle w:val="a4"/>
        <w:ind w:right="40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Default="00913FAD" w:rsidP="00913FAD">
      <w:pPr>
        <w:pStyle w:val="a4"/>
        <w:ind w:right="40"/>
        <w:jc w:val="right"/>
        <w:rPr>
          <w:color w:val="000000"/>
        </w:rPr>
      </w:pPr>
    </w:p>
    <w:p w:rsidR="00913FAD" w:rsidRPr="00534C60" w:rsidRDefault="00913FAD" w:rsidP="00913FAD">
      <w:pPr>
        <w:jc w:val="both"/>
        <w:rPr>
          <w:color w:val="000000"/>
        </w:rPr>
        <w:sectPr w:rsidR="00913FAD" w:rsidRPr="00534C60" w:rsidSect="007163E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6480" w:type="dxa"/>
        <w:tblInd w:w="8928" w:type="dxa"/>
        <w:tblLook w:val="01E0"/>
      </w:tblPr>
      <w:tblGrid>
        <w:gridCol w:w="6480"/>
      </w:tblGrid>
      <w:tr w:rsidR="00913FAD" w:rsidRPr="00534C60" w:rsidTr="00BB1A33">
        <w:tc>
          <w:tcPr>
            <w:tcW w:w="6480" w:type="dxa"/>
          </w:tcPr>
          <w:p w:rsidR="00913FAD" w:rsidRPr="007163E4" w:rsidRDefault="00913FAD" w:rsidP="00BB1A33">
            <w:pPr>
              <w:pStyle w:val="a4"/>
              <w:ind w:right="40"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7163E4">
              <w:rPr>
                <w:sz w:val="24"/>
                <w:szCs w:val="24"/>
              </w:rPr>
              <w:lastRenderedPageBreak/>
              <w:t>Приложение № 1  к постановл</w:t>
            </w:r>
            <w:r w:rsidRPr="007163E4">
              <w:rPr>
                <w:sz w:val="24"/>
                <w:szCs w:val="24"/>
              </w:rPr>
              <w:t>е</w:t>
            </w:r>
            <w:r w:rsidRPr="007163E4">
              <w:rPr>
                <w:sz w:val="24"/>
                <w:szCs w:val="24"/>
              </w:rPr>
              <w:t>нию                                                администрации Колпнянского район</w:t>
            </w:r>
            <w:r>
              <w:rPr>
                <w:sz w:val="24"/>
                <w:szCs w:val="24"/>
              </w:rPr>
              <w:t xml:space="preserve">а </w:t>
            </w:r>
            <w:r w:rsidRPr="007163E4">
              <w:rPr>
                <w:sz w:val="24"/>
                <w:szCs w:val="24"/>
              </w:rPr>
              <w:t>Орловской обла</w:t>
            </w:r>
            <w:r w:rsidRPr="007163E4">
              <w:rPr>
                <w:sz w:val="24"/>
                <w:szCs w:val="24"/>
              </w:rPr>
              <w:t>с</w:t>
            </w:r>
            <w:r w:rsidRPr="007163E4">
              <w:rPr>
                <w:sz w:val="24"/>
                <w:szCs w:val="24"/>
              </w:rPr>
              <w:t xml:space="preserve">ти </w:t>
            </w:r>
            <w:proofErr w:type="gramStart"/>
            <w:r w:rsidRPr="007163E4">
              <w:rPr>
                <w:sz w:val="24"/>
                <w:szCs w:val="24"/>
              </w:rPr>
              <w:t>от</w:t>
            </w:r>
            <w:proofErr w:type="gramEnd"/>
          </w:p>
          <w:p w:rsidR="00913FAD" w:rsidRPr="007163E4" w:rsidRDefault="00913FAD" w:rsidP="00BB1A33">
            <w:pPr>
              <w:pStyle w:val="Default"/>
              <w:jc w:val="center"/>
            </w:pPr>
            <w:r>
              <w:t>«26»  октября 2016 года № 245</w:t>
            </w:r>
          </w:p>
          <w:p w:rsidR="00913FAD" w:rsidRPr="007163E4" w:rsidRDefault="00913FAD" w:rsidP="00BB1A33">
            <w:pPr>
              <w:pStyle w:val="Default"/>
            </w:pPr>
          </w:p>
          <w:p w:rsidR="00913FAD" w:rsidRPr="00534C60" w:rsidRDefault="00913FAD" w:rsidP="00BB1A33">
            <w:pPr>
              <w:pStyle w:val="Default"/>
            </w:pPr>
            <w:r w:rsidRPr="00534C60">
              <w:t xml:space="preserve">                                 Приложение № 1</w:t>
            </w:r>
          </w:p>
          <w:bookmarkEnd w:id="0"/>
          <w:bookmarkEnd w:id="1"/>
          <w:p w:rsidR="00913FAD" w:rsidRPr="00534C60" w:rsidRDefault="00913FAD" w:rsidP="00BB1A33">
            <w:pPr>
              <w:pStyle w:val="Default"/>
            </w:pPr>
          </w:p>
        </w:tc>
      </w:tr>
    </w:tbl>
    <w:p w:rsidR="00913FAD" w:rsidRPr="00534C60" w:rsidRDefault="00913FAD" w:rsidP="00913FAD">
      <w:pPr>
        <w:pStyle w:val="Default"/>
        <w:jc w:val="center"/>
        <w:rPr>
          <w:b/>
          <w:sz w:val="28"/>
          <w:szCs w:val="28"/>
        </w:rPr>
      </w:pPr>
      <w:r w:rsidRPr="00534C60"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913FAD" w:rsidRPr="00534C60" w:rsidRDefault="00913FAD" w:rsidP="00913FAD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 w:rsidRPr="00534C60">
        <w:rPr>
          <w:b/>
          <w:sz w:val="28"/>
          <w:szCs w:val="28"/>
          <w:shd w:val="clear" w:color="auto" w:fill="FFFFFF"/>
        </w:rPr>
        <w:t>«Энергосбережение  и повышение энергетической эффективности Кол</w:t>
      </w:r>
      <w:r w:rsidRPr="00534C60">
        <w:rPr>
          <w:b/>
          <w:sz w:val="28"/>
          <w:szCs w:val="28"/>
          <w:shd w:val="clear" w:color="auto" w:fill="FFFFFF"/>
        </w:rPr>
        <w:t>п</w:t>
      </w:r>
      <w:r w:rsidRPr="00534C60">
        <w:rPr>
          <w:b/>
          <w:sz w:val="28"/>
          <w:szCs w:val="28"/>
          <w:shd w:val="clear" w:color="auto" w:fill="FFFFFF"/>
        </w:rPr>
        <w:t>нянского района на 2015-2017 годы»</w:t>
      </w:r>
    </w:p>
    <w:p w:rsidR="00913FAD" w:rsidRPr="00534C60" w:rsidRDefault="00913FAD" w:rsidP="00913FAD">
      <w:pPr>
        <w:tabs>
          <w:tab w:val="left" w:pos="5130"/>
        </w:tabs>
        <w:jc w:val="center"/>
        <w:rPr>
          <w:b/>
          <w:color w:val="000000"/>
        </w:rPr>
      </w:pPr>
    </w:p>
    <w:tbl>
      <w:tblPr>
        <w:tblW w:w="289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260"/>
        <w:gridCol w:w="1260"/>
        <w:gridCol w:w="1260"/>
        <w:gridCol w:w="2160"/>
        <w:gridCol w:w="1440"/>
        <w:gridCol w:w="1080"/>
        <w:gridCol w:w="900"/>
        <w:gridCol w:w="900"/>
        <w:gridCol w:w="14740"/>
      </w:tblGrid>
      <w:tr w:rsidR="00913FAD" w:rsidTr="00BB1A33">
        <w:trPr>
          <w:gridAfter w:val="1"/>
          <w:wAfter w:w="14740" w:type="dxa"/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мероприятия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всего, </w:t>
            </w:r>
          </w:p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913FAD" w:rsidRPr="00C04C37" w:rsidTr="00BB1A33">
        <w:trPr>
          <w:gridAfter w:val="1"/>
          <w:wAfter w:w="14740" w:type="dxa"/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3FAD" w:rsidTr="00BB1A33">
        <w:trPr>
          <w:gridAfter w:val="1"/>
          <w:wAfter w:w="14740" w:type="dxa"/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jc w:val="center"/>
              <w:rPr>
                <w:sz w:val="24"/>
                <w:szCs w:val="24"/>
              </w:rPr>
            </w:pPr>
            <w:r w:rsidRPr="00C04C3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3FAD" w:rsidTr="00BB1A33">
        <w:trPr>
          <w:cantSplit/>
          <w:trHeight w:val="268"/>
        </w:trPr>
        <w:tc>
          <w:tcPr>
            <w:tcW w:w="14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                                                      Повышение энергетической эффективности и снижение потребления энергоресурсов</w:t>
            </w:r>
          </w:p>
        </w:tc>
        <w:tc>
          <w:tcPr>
            <w:tcW w:w="14740" w:type="dxa"/>
            <w:tcBorders>
              <w:left w:val="single" w:sz="4" w:space="0" w:color="auto"/>
            </w:tcBorders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и снижение потребления энергоресурсов</w:t>
            </w:r>
          </w:p>
        </w:tc>
      </w:tr>
      <w:tr w:rsidR="00913FAD" w:rsidRPr="00B54F51" w:rsidTr="00BB1A33">
        <w:trPr>
          <w:gridAfter w:val="1"/>
          <w:wAfter w:w="14740" w:type="dxa"/>
          <w:cantSplit/>
          <w:trHeight w:val="18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C04C37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Замена </w:t>
            </w:r>
            <w:r w:rsidRPr="00534C60">
              <w:rPr>
                <w:bCs w:val="0"/>
                <w:color w:val="000000"/>
                <w:sz w:val="24"/>
                <w:szCs w:val="24"/>
              </w:rPr>
              <w:t>ламп накалив</w:t>
            </w:r>
            <w:r w:rsidRPr="00534C60">
              <w:rPr>
                <w:bCs w:val="0"/>
                <w:color w:val="000000"/>
                <w:sz w:val="24"/>
                <w:szCs w:val="24"/>
              </w:rPr>
              <w:t>а</w:t>
            </w:r>
            <w:r w:rsidRPr="00534C60">
              <w:rPr>
                <w:bCs w:val="0"/>
                <w:color w:val="000000"/>
                <w:sz w:val="24"/>
                <w:szCs w:val="24"/>
              </w:rPr>
              <w:t xml:space="preserve">ния </w:t>
            </w:r>
            <w:proofErr w:type="gramStart"/>
            <w:r w:rsidRPr="00534C60">
              <w:rPr>
                <w:bCs w:val="0"/>
                <w:color w:val="000000"/>
                <w:sz w:val="24"/>
                <w:szCs w:val="24"/>
              </w:rPr>
              <w:t>на</w:t>
            </w:r>
            <w:proofErr w:type="gramEnd"/>
            <w:r w:rsidRPr="00534C60">
              <w:rPr>
                <w:bCs w:val="0"/>
                <w:color w:val="000000"/>
                <w:sz w:val="24"/>
                <w:szCs w:val="24"/>
              </w:rPr>
              <w:t xml:space="preserve"> светодиодные. Электроэне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р</w:t>
            </w:r>
            <w:r w:rsidRPr="00534C60">
              <w:rPr>
                <w:bCs w:val="0"/>
                <w:color w:val="000000"/>
                <w:sz w:val="24"/>
                <w:szCs w:val="24"/>
              </w:rPr>
              <w:t>гия</w:t>
            </w:r>
          </w:p>
          <w:p w:rsidR="00913FAD" w:rsidRPr="00594D09" w:rsidRDefault="00913FAD" w:rsidP="00BB1A3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94D09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Отдел </w:t>
            </w:r>
            <w:r w:rsidRPr="00534C60">
              <w:rPr>
                <w:color w:val="000000"/>
                <w:sz w:val="24"/>
                <w:szCs w:val="24"/>
              </w:rPr>
              <w:t>образов</w:t>
            </w:r>
            <w:r w:rsidRPr="00534C60">
              <w:rPr>
                <w:color w:val="000000"/>
                <w:sz w:val="24"/>
                <w:szCs w:val="24"/>
              </w:rPr>
              <w:t>а</w:t>
            </w:r>
            <w:r w:rsidRPr="00534C60"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534C6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электр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 на осв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534C60">
              <w:rPr>
                <w:color w:val="000000"/>
                <w:sz w:val="24"/>
                <w:szCs w:val="24"/>
              </w:rPr>
              <w:t>0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</w:t>
            </w:r>
            <w:r w:rsidRPr="00534C60">
              <w:rPr>
                <w:color w:val="000000"/>
                <w:sz w:val="20"/>
                <w:szCs w:val="20"/>
              </w:rPr>
              <w:t>и</w:t>
            </w:r>
            <w:r w:rsidRPr="00534C60">
              <w:rPr>
                <w:color w:val="000000"/>
                <w:sz w:val="20"/>
                <w:szCs w:val="20"/>
              </w:rPr>
              <w:t>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жет- 6</w:t>
            </w:r>
            <w:r w:rsidRPr="00534C60">
              <w:rPr>
                <w:color w:val="000000"/>
                <w:sz w:val="20"/>
                <w:szCs w:val="20"/>
              </w:rPr>
              <w:t>0,0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  <w:r w:rsidRPr="00594D09">
              <w:rPr>
                <w:sz w:val="24"/>
                <w:szCs w:val="24"/>
              </w:rPr>
              <w:t>30</w:t>
            </w: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  <w:r w:rsidRPr="00594D09">
              <w:rPr>
                <w:sz w:val="24"/>
                <w:szCs w:val="24"/>
              </w:rPr>
              <w:t>30</w:t>
            </w: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Pr="00594D09" w:rsidRDefault="00913FAD" w:rsidP="00BB1A33">
            <w:pPr>
              <w:rPr>
                <w:sz w:val="24"/>
                <w:szCs w:val="24"/>
              </w:rPr>
            </w:pPr>
          </w:p>
        </w:tc>
      </w:tr>
      <w:tr w:rsidR="00913FAD" w:rsidRPr="00B54F51" w:rsidTr="00BB1A33">
        <w:trPr>
          <w:gridAfter w:val="1"/>
          <w:wAfter w:w="14740" w:type="dxa"/>
          <w:cantSplit/>
          <w:trHeight w:val="17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Установка светильников меньшей мощности. </w:t>
            </w:r>
            <w:r w:rsidRPr="00534C60">
              <w:rPr>
                <w:bCs w:val="0"/>
                <w:color w:val="000000"/>
                <w:sz w:val="24"/>
                <w:szCs w:val="24"/>
              </w:rPr>
              <w:t>Электроэне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р</w:t>
            </w:r>
            <w:r w:rsidRPr="00534C60">
              <w:rPr>
                <w:bCs w:val="0"/>
                <w:color w:val="000000"/>
                <w:sz w:val="24"/>
                <w:szCs w:val="24"/>
              </w:rPr>
              <w:t>гия</w:t>
            </w:r>
          </w:p>
          <w:p w:rsidR="00913FAD" w:rsidRPr="00594D09" w:rsidRDefault="00913FAD" w:rsidP="00BB1A33">
            <w:pPr>
              <w:rPr>
                <w:sz w:val="24"/>
                <w:szCs w:val="24"/>
              </w:rPr>
            </w:pPr>
          </w:p>
          <w:p w:rsidR="00913FAD" w:rsidRPr="00191089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94D09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Отдел </w:t>
            </w:r>
            <w:r w:rsidRPr="00534C60">
              <w:rPr>
                <w:color w:val="000000"/>
                <w:sz w:val="24"/>
                <w:szCs w:val="24"/>
              </w:rPr>
              <w:t>образов</w:t>
            </w:r>
            <w:r w:rsidRPr="00534C60">
              <w:rPr>
                <w:color w:val="000000"/>
                <w:sz w:val="24"/>
                <w:szCs w:val="24"/>
              </w:rPr>
              <w:t>а</w:t>
            </w:r>
            <w:r w:rsidRPr="00534C60"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  <w:r w:rsidRPr="00534C6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электр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 на осв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34C60">
              <w:rPr>
                <w:color w:val="000000"/>
                <w:sz w:val="24"/>
                <w:szCs w:val="24"/>
              </w:rPr>
              <w:t>0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</w:t>
            </w:r>
            <w:r w:rsidRPr="00534C60">
              <w:rPr>
                <w:color w:val="000000"/>
                <w:sz w:val="20"/>
                <w:szCs w:val="20"/>
              </w:rPr>
              <w:t>и</w:t>
            </w:r>
            <w:r w:rsidRPr="00534C60">
              <w:rPr>
                <w:color w:val="000000"/>
                <w:sz w:val="20"/>
                <w:szCs w:val="20"/>
              </w:rPr>
              <w:t>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жет- 3</w:t>
            </w:r>
            <w:r w:rsidRPr="00534C60">
              <w:rPr>
                <w:color w:val="000000"/>
                <w:sz w:val="20"/>
                <w:szCs w:val="20"/>
              </w:rPr>
              <w:t>0,0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Pr="00594D09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3FAD" w:rsidRPr="004E6B80" w:rsidTr="00BB1A33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Замена теплообменника</w:t>
            </w:r>
            <w:r w:rsidRPr="00534C60">
              <w:rPr>
                <w:bCs w:val="0"/>
                <w:color w:val="000000"/>
                <w:sz w:val="24"/>
                <w:szCs w:val="24"/>
              </w:rPr>
              <w:t xml:space="preserve"> в к</w:t>
            </w:r>
            <w:r w:rsidRPr="00534C60">
              <w:rPr>
                <w:bCs w:val="0"/>
                <w:color w:val="000000"/>
                <w:sz w:val="24"/>
                <w:szCs w:val="24"/>
              </w:rPr>
              <w:t>о</w:t>
            </w:r>
            <w:r w:rsidRPr="00534C60">
              <w:rPr>
                <w:bCs w:val="0"/>
                <w:color w:val="000000"/>
                <w:sz w:val="24"/>
                <w:szCs w:val="24"/>
              </w:rPr>
              <w:t>тельной МБ ДОУ детский сад «Солнышко».  Тепловая эне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р</w:t>
            </w:r>
            <w:r w:rsidRPr="00534C60">
              <w:rPr>
                <w:bCs w:val="0"/>
                <w:color w:val="000000"/>
                <w:sz w:val="24"/>
                <w:szCs w:val="24"/>
              </w:rPr>
              <w:t>гия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Отдел </w:t>
            </w:r>
            <w:r w:rsidRPr="00534C60">
              <w:rPr>
                <w:color w:val="000000"/>
                <w:sz w:val="24"/>
                <w:szCs w:val="24"/>
              </w:rPr>
              <w:t>образов</w:t>
            </w:r>
            <w:r w:rsidRPr="00534C60">
              <w:rPr>
                <w:color w:val="000000"/>
                <w:sz w:val="24"/>
                <w:szCs w:val="24"/>
              </w:rPr>
              <w:t>а</w:t>
            </w:r>
            <w:r w:rsidRPr="00534C60"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потребления тепл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50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</w:t>
            </w:r>
            <w:r w:rsidRPr="00534C60">
              <w:rPr>
                <w:color w:val="000000"/>
                <w:sz w:val="20"/>
                <w:szCs w:val="20"/>
              </w:rPr>
              <w:t>и</w:t>
            </w:r>
            <w:r w:rsidRPr="00534C60">
              <w:rPr>
                <w:color w:val="000000"/>
                <w:sz w:val="20"/>
                <w:szCs w:val="20"/>
              </w:rPr>
              <w:t>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жет- 50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13FAD" w:rsidRPr="004E6B80" w:rsidTr="00BB1A33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Замена ламп накал</w:t>
            </w:r>
            <w:r w:rsidRPr="00534C60">
              <w:rPr>
                <w:bCs w:val="0"/>
                <w:color w:val="000000"/>
                <w:sz w:val="24"/>
                <w:szCs w:val="24"/>
              </w:rPr>
              <w:t>и</w:t>
            </w:r>
            <w:r w:rsidRPr="00534C60">
              <w:rPr>
                <w:bCs w:val="0"/>
                <w:color w:val="000000"/>
                <w:sz w:val="24"/>
                <w:szCs w:val="24"/>
              </w:rPr>
              <w:t xml:space="preserve">вания </w:t>
            </w:r>
            <w:proofErr w:type="gramStart"/>
            <w:r w:rsidRPr="00534C60">
              <w:rPr>
                <w:bCs w:val="0"/>
                <w:color w:val="000000"/>
                <w:sz w:val="24"/>
                <w:szCs w:val="24"/>
              </w:rPr>
              <w:t>на</w:t>
            </w:r>
            <w:proofErr w:type="gramEnd"/>
            <w:r w:rsidRPr="00534C60">
              <w:rPr>
                <w:bCs w:val="0"/>
                <w:color w:val="000000"/>
                <w:sz w:val="24"/>
                <w:szCs w:val="24"/>
              </w:rPr>
              <w:t xml:space="preserve"> светодиодные. Эле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к</w:t>
            </w:r>
            <w:r w:rsidRPr="00534C60">
              <w:rPr>
                <w:bCs w:val="0"/>
                <w:color w:val="000000"/>
                <w:sz w:val="24"/>
                <w:szCs w:val="24"/>
              </w:rPr>
              <w:t>троэнергия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Отдел культуры</w:t>
            </w:r>
            <w:r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электр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 на осв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30,5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</w:t>
            </w:r>
            <w:r w:rsidRPr="00534C60">
              <w:rPr>
                <w:color w:val="000000"/>
                <w:sz w:val="20"/>
                <w:szCs w:val="20"/>
              </w:rPr>
              <w:t>и</w:t>
            </w:r>
            <w:r w:rsidRPr="00534C60">
              <w:rPr>
                <w:color w:val="000000"/>
                <w:sz w:val="20"/>
                <w:szCs w:val="20"/>
              </w:rPr>
              <w:t>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 w:rsidRPr="00534C60">
              <w:rPr>
                <w:color w:val="000000"/>
                <w:sz w:val="20"/>
                <w:szCs w:val="20"/>
              </w:rPr>
              <w:t>жет- 30,5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3FAD" w:rsidRPr="004E6B80" w:rsidTr="00BB1A33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Установка теплоотража</w:t>
            </w:r>
            <w:r w:rsidRPr="00534C60">
              <w:rPr>
                <w:bCs w:val="0"/>
                <w:color w:val="000000"/>
                <w:sz w:val="24"/>
                <w:szCs w:val="24"/>
              </w:rPr>
              <w:t>ю</w:t>
            </w:r>
            <w:r w:rsidRPr="00534C60">
              <w:rPr>
                <w:bCs w:val="0"/>
                <w:color w:val="000000"/>
                <w:sz w:val="24"/>
                <w:szCs w:val="24"/>
              </w:rPr>
              <w:t>щих экранов за радиаторами. Те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п</w:t>
            </w:r>
            <w:r w:rsidRPr="00534C60">
              <w:rPr>
                <w:bCs w:val="0"/>
                <w:color w:val="000000"/>
                <w:sz w:val="24"/>
                <w:szCs w:val="24"/>
              </w:rPr>
              <w:t>ловая энергия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Отдел культуры</w:t>
            </w:r>
            <w:r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потребления тепл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42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</w:t>
            </w:r>
            <w:r w:rsidRPr="00534C60">
              <w:rPr>
                <w:color w:val="000000"/>
                <w:sz w:val="20"/>
                <w:szCs w:val="20"/>
              </w:rPr>
              <w:t>и</w:t>
            </w:r>
            <w:r w:rsidRPr="00534C60">
              <w:rPr>
                <w:color w:val="000000"/>
                <w:sz w:val="20"/>
                <w:szCs w:val="20"/>
              </w:rPr>
              <w:t>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 w:rsidRPr="00534C60">
              <w:rPr>
                <w:color w:val="000000"/>
                <w:sz w:val="20"/>
                <w:szCs w:val="20"/>
              </w:rPr>
              <w:t>жет- 42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913FAD" w:rsidRPr="004E6B80" w:rsidTr="00BB1A33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Оснащение входных дверей доводящими устройствами. Тепловая эне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р</w:t>
            </w:r>
            <w:r w:rsidRPr="00534C60">
              <w:rPr>
                <w:bCs w:val="0"/>
                <w:color w:val="000000"/>
                <w:sz w:val="24"/>
                <w:szCs w:val="24"/>
              </w:rPr>
              <w:t>гия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Отдел культуры</w:t>
            </w:r>
            <w:r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" w:name="OLE_LINK5"/>
            <w:bookmarkStart w:id="3" w:name="OLE_LINK6"/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потребления тепл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  <w:bookmarkEnd w:id="2"/>
            <w:bookmarkEnd w:id="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17,5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</w:t>
            </w:r>
            <w:r w:rsidRPr="00534C60">
              <w:rPr>
                <w:color w:val="000000"/>
                <w:sz w:val="20"/>
                <w:szCs w:val="20"/>
              </w:rPr>
              <w:t>и</w:t>
            </w:r>
            <w:r w:rsidRPr="00534C60">
              <w:rPr>
                <w:color w:val="000000"/>
                <w:sz w:val="20"/>
                <w:szCs w:val="20"/>
              </w:rPr>
              <w:t>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913FAD" w:rsidRPr="00534C60" w:rsidRDefault="00913FAD" w:rsidP="00BB1A33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 w:rsidRPr="00534C60">
              <w:rPr>
                <w:color w:val="000000"/>
                <w:sz w:val="20"/>
                <w:szCs w:val="20"/>
              </w:rPr>
              <w:t>жет- 17,5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913FAD" w:rsidRPr="004E6B80" w:rsidTr="00BB1A33">
        <w:trPr>
          <w:gridAfter w:val="1"/>
          <w:wAfter w:w="14740" w:type="dxa"/>
          <w:cantSplit/>
          <w:trHeight w:val="359"/>
        </w:trPr>
        <w:tc>
          <w:tcPr>
            <w:tcW w:w="14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tabs>
                <w:tab w:val="center" w:pos="7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Текущий ремонт зданий</w:t>
            </w:r>
          </w:p>
        </w:tc>
      </w:tr>
      <w:tr w:rsidR="00913FAD" w:rsidRPr="004E6B80" w:rsidTr="00BB1A33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Ремонт фасада здания  администрации по ул. </w:t>
            </w:r>
            <w:proofErr w:type="gramStart"/>
            <w:r>
              <w:rPr>
                <w:bCs w:val="0"/>
                <w:color w:val="000000"/>
                <w:sz w:val="24"/>
                <w:szCs w:val="24"/>
              </w:rPr>
              <w:t>Пионе</w:t>
            </w:r>
            <w:r>
              <w:rPr>
                <w:bCs w:val="0"/>
                <w:color w:val="000000"/>
                <w:sz w:val="24"/>
                <w:szCs w:val="24"/>
              </w:rPr>
              <w:t>р</w:t>
            </w:r>
            <w:r>
              <w:rPr>
                <w:bCs w:val="0"/>
                <w:color w:val="000000"/>
                <w:sz w:val="24"/>
                <w:szCs w:val="24"/>
              </w:rPr>
              <w:t>ская</w:t>
            </w:r>
            <w:proofErr w:type="gramEnd"/>
            <w:r>
              <w:rPr>
                <w:bCs w:val="0"/>
                <w:color w:val="000000"/>
                <w:sz w:val="24"/>
                <w:szCs w:val="24"/>
              </w:rPr>
              <w:t xml:space="preserve"> д.2</w:t>
            </w:r>
          </w:p>
          <w:p w:rsidR="00913FAD" w:rsidRPr="00A157EB" w:rsidRDefault="00913FAD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ремонт поврежденных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 стен из цементной штук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турки,</w:t>
            </w:r>
            <w:r>
              <w:rPr>
                <w:rFonts w:ascii="Arial" w:hAnsi="Arial" w:cs="Arial"/>
                <w:b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окр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аска 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оштукатуре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ного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 xml:space="preserve"> здания 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снаружи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C00F03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рация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4E12D6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потребления тепл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  <w:r w:rsidRPr="004E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564,9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</w:t>
            </w:r>
            <w:r w:rsidRPr="00534C60">
              <w:rPr>
                <w:color w:val="000000"/>
                <w:sz w:val="20"/>
                <w:szCs w:val="20"/>
              </w:rPr>
              <w:t>и</w:t>
            </w:r>
            <w:r w:rsidRPr="00534C60">
              <w:rPr>
                <w:color w:val="000000"/>
                <w:sz w:val="20"/>
                <w:szCs w:val="20"/>
              </w:rPr>
              <w:t>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913FAD" w:rsidRPr="00723BB0" w:rsidRDefault="00913FAD" w:rsidP="00BB1A33">
            <w:pPr>
              <w:jc w:val="center"/>
              <w:rPr>
                <w:sz w:val="24"/>
                <w:szCs w:val="24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 w:rsidRPr="00534C60">
              <w:rPr>
                <w:color w:val="000000"/>
                <w:sz w:val="20"/>
                <w:szCs w:val="20"/>
              </w:rPr>
              <w:t xml:space="preserve">жет- </w:t>
            </w:r>
            <w:r>
              <w:rPr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Default="00913FAD" w:rsidP="00BB1A33">
            <w:pPr>
              <w:rPr>
                <w:sz w:val="24"/>
                <w:szCs w:val="24"/>
              </w:rPr>
            </w:pPr>
          </w:p>
          <w:p w:rsidR="00913FAD" w:rsidRPr="00723BB0" w:rsidRDefault="00913FAD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Default="00913FAD" w:rsidP="00BB1A33">
            <w:pPr>
              <w:rPr>
                <w:sz w:val="24"/>
                <w:szCs w:val="24"/>
              </w:rPr>
            </w:pPr>
          </w:p>
          <w:p w:rsidR="00913FAD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504,9</w:t>
            </w:r>
          </w:p>
          <w:p w:rsidR="00913FAD" w:rsidRPr="00723BB0" w:rsidRDefault="00913FAD" w:rsidP="00BB1A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Default="00913FAD" w:rsidP="00BB1A33">
            <w:pPr>
              <w:rPr>
                <w:sz w:val="24"/>
                <w:szCs w:val="24"/>
              </w:rPr>
            </w:pPr>
          </w:p>
          <w:p w:rsidR="00913FAD" w:rsidRDefault="00913FAD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13FAD" w:rsidRPr="00723BB0" w:rsidRDefault="00913FAD" w:rsidP="00BB1A33">
            <w:pPr>
              <w:rPr>
                <w:sz w:val="24"/>
                <w:szCs w:val="24"/>
              </w:rPr>
            </w:pPr>
          </w:p>
        </w:tc>
      </w:tr>
      <w:tr w:rsidR="00913FAD" w:rsidRPr="004E6B80" w:rsidTr="00BB1A33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Ремонт фасада здания  админ</w:t>
            </w:r>
            <w:r>
              <w:rPr>
                <w:bCs w:val="0"/>
                <w:color w:val="000000"/>
                <w:sz w:val="24"/>
                <w:szCs w:val="24"/>
              </w:rPr>
              <w:t>и</w:t>
            </w:r>
            <w:r>
              <w:rPr>
                <w:bCs w:val="0"/>
                <w:color w:val="000000"/>
                <w:sz w:val="24"/>
                <w:szCs w:val="24"/>
              </w:rPr>
              <w:t xml:space="preserve">страции по ул. </w:t>
            </w:r>
            <w:proofErr w:type="gramStart"/>
            <w:r>
              <w:rPr>
                <w:bCs w:val="0"/>
                <w:color w:val="000000"/>
                <w:sz w:val="24"/>
                <w:szCs w:val="24"/>
              </w:rPr>
              <w:t>Торговая</w:t>
            </w:r>
            <w:proofErr w:type="gramEnd"/>
            <w:r>
              <w:rPr>
                <w:bCs w:val="0"/>
                <w:color w:val="000000"/>
                <w:sz w:val="24"/>
                <w:szCs w:val="24"/>
              </w:rPr>
              <w:t xml:space="preserve"> д.25</w:t>
            </w:r>
          </w:p>
          <w:p w:rsidR="00913FAD" w:rsidRPr="00377D48" w:rsidRDefault="00913FAD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ремонт поврежденных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 стен из цементной штук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турки, стяжка здания от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щин в стенах металлическим каркасом,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п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окр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аска 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оштукат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ренного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 xml:space="preserve"> здания 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снаружи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рация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потребления тепл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597,7</w:t>
            </w:r>
          </w:p>
          <w:p w:rsidR="00913FAD" w:rsidRPr="00534C60" w:rsidRDefault="00913FAD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</w:t>
            </w:r>
            <w:r w:rsidRPr="00534C60">
              <w:rPr>
                <w:color w:val="000000"/>
                <w:sz w:val="20"/>
                <w:szCs w:val="20"/>
              </w:rPr>
              <w:t>и</w:t>
            </w:r>
            <w:r w:rsidRPr="00534C60">
              <w:rPr>
                <w:color w:val="000000"/>
                <w:sz w:val="20"/>
                <w:szCs w:val="20"/>
              </w:rPr>
              <w:t>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913FAD" w:rsidRPr="00723BB0" w:rsidRDefault="00913FAD" w:rsidP="00BB1A33">
            <w:pPr>
              <w:jc w:val="center"/>
              <w:rPr>
                <w:sz w:val="24"/>
                <w:szCs w:val="24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 w:rsidRPr="00534C60">
              <w:rPr>
                <w:color w:val="000000"/>
                <w:sz w:val="20"/>
                <w:szCs w:val="20"/>
              </w:rPr>
              <w:t xml:space="preserve">жет- </w:t>
            </w:r>
            <w:r>
              <w:rPr>
                <w:color w:val="000000"/>
                <w:sz w:val="20"/>
                <w:szCs w:val="20"/>
              </w:rPr>
              <w:t>597,7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Default="00913FAD" w:rsidP="00BB1A33">
            <w:pPr>
              <w:rPr>
                <w:sz w:val="24"/>
                <w:szCs w:val="24"/>
              </w:rPr>
            </w:pPr>
          </w:p>
          <w:p w:rsidR="00913FAD" w:rsidRPr="00723BB0" w:rsidRDefault="00913FAD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Default="00913FAD" w:rsidP="00BB1A33">
            <w:pPr>
              <w:rPr>
                <w:sz w:val="24"/>
                <w:szCs w:val="24"/>
              </w:rPr>
            </w:pPr>
          </w:p>
          <w:p w:rsidR="00913FAD" w:rsidRDefault="00913FAD" w:rsidP="00BB1A33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597,7</w:t>
            </w:r>
          </w:p>
          <w:p w:rsidR="00913FAD" w:rsidRPr="00723BB0" w:rsidRDefault="00913FAD" w:rsidP="00BB1A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Default="00913FAD" w:rsidP="00BB1A33">
            <w:pPr>
              <w:rPr>
                <w:sz w:val="24"/>
                <w:szCs w:val="24"/>
              </w:rPr>
            </w:pPr>
          </w:p>
          <w:p w:rsidR="00913FAD" w:rsidRPr="00723BB0" w:rsidRDefault="00913FAD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3FAD" w:rsidRPr="004E6B80" w:rsidTr="00BB1A33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C00F03" w:rsidRDefault="00913FAD" w:rsidP="00BB1A33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Ремонт фасада здания  админ</w:t>
            </w:r>
            <w:r>
              <w:rPr>
                <w:bCs w:val="0"/>
                <w:color w:val="000000"/>
                <w:sz w:val="24"/>
                <w:szCs w:val="24"/>
              </w:rPr>
              <w:t>и</w:t>
            </w:r>
            <w:r>
              <w:rPr>
                <w:bCs w:val="0"/>
                <w:color w:val="000000"/>
                <w:sz w:val="24"/>
                <w:szCs w:val="24"/>
              </w:rPr>
              <w:t>страции по ул. Советская д.14</w:t>
            </w:r>
            <w:r>
              <w:rPr>
                <w:rFonts w:ascii="Arial" w:hAnsi="Arial" w:cs="Arial"/>
                <w:b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Отбивка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отслоивше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й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ся</w:t>
            </w:r>
            <w:r w:rsidRPr="00C00F0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штукатурки</w:t>
            </w:r>
            <w:r w:rsidRPr="00C00F0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C00F0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0F03">
              <w:rPr>
                <w:color w:val="333333"/>
                <w:sz w:val="24"/>
                <w:szCs w:val="24"/>
                <w:shd w:val="clear" w:color="auto" w:fill="FFFFFF"/>
              </w:rPr>
              <w:t>поверхностей</w:t>
            </w:r>
            <w:r w:rsidRPr="00C00F0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стен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, о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тде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лка здания </w:t>
            </w:r>
            <w:proofErr w:type="spellStart"/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металл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C00F03"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913FAD" w:rsidRPr="00C00F03" w:rsidRDefault="00913FAD" w:rsidP="00BB1A3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рация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534C60" w:rsidRDefault="00913FAD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потребления тепл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bookmarkStart w:id="4" w:name="OLE_LINK3"/>
            <w:bookmarkStart w:id="5" w:name="OLE_LINK4"/>
            <w:r>
              <w:rPr>
                <w:bCs w:val="0"/>
                <w:color w:val="000000"/>
                <w:sz w:val="24"/>
                <w:szCs w:val="24"/>
              </w:rPr>
              <w:t>1218,8</w:t>
            </w:r>
          </w:p>
          <w:bookmarkEnd w:id="4"/>
          <w:bookmarkEnd w:id="5"/>
          <w:p w:rsidR="00913FAD" w:rsidRPr="00534C60" w:rsidRDefault="00913FAD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</w:t>
            </w:r>
            <w:r w:rsidRPr="00534C60">
              <w:rPr>
                <w:color w:val="000000"/>
                <w:sz w:val="20"/>
                <w:szCs w:val="20"/>
              </w:rPr>
              <w:t>и</w:t>
            </w:r>
            <w:r w:rsidRPr="00534C60">
              <w:rPr>
                <w:color w:val="000000"/>
                <w:sz w:val="20"/>
                <w:szCs w:val="20"/>
              </w:rPr>
              <w:t>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913FAD" w:rsidRPr="00723BB0" w:rsidRDefault="00913FAD" w:rsidP="00BB1A33">
            <w:pPr>
              <w:jc w:val="center"/>
              <w:rPr>
                <w:sz w:val="24"/>
                <w:szCs w:val="24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 w:rsidRPr="00534C60">
              <w:rPr>
                <w:color w:val="000000"/>
                <w:sz w:val="20"/>
                <w:szCs w:val="20"/>
              </w:rPr>
              <w:t>жет- 1</w:t>
            </w:r>
            <w:r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Default="00913FAD" w:rsidP="00BB1A33">
            <w:pPr>
              <w:rPr>
                <w:sz w:val="24"/>
                <w:szCs w:val="24"/>
              </w:rPr>
            </w:pPr>
          </w:p>
          <w:p w:rsidR="00913FAD" w:rsidRDefault="00913FAD" w:rsidP="00BB1A33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1218,8</w:t>
            </w:r>
          </w:p>
          <w:p w:rsidR="00913FAD" w:rsidRPr="00723BB0" w:rsidRDefault="00913FAD" w:rsidP="00BB1A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</w:p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3FAD" w:rsidRPr="00B7659C" w:rsidTr="00BB1A33">
        <w:trPr>
          <w:gridAfter w:val="1"/>
          <w:wAfter w:w="14740" w:type="dxa"/>
          <w:cantSplit/>
          <w:trHeight w:val="1742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Pr="00797B74" w:rsidRDefault="00913FAD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7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2551,4</w:t>
            </w:r>
          </w:p>
          <w:p w:rsidR="00913FAD" w:rsidRDefault="00913FAD" w:rsidP="00BB1A33">
            <w:pPr>
              <w:jc w:val="center"/>
              <w:rPr>
                <w:sz w:val="20"/>
                <w:szCs w:val="20"/>
              </w:rPr>
            </w:pPr>
            <w:r w:rsidRPr="00BF4181">
              <w:rPr>
                <w:sz w:val="20"/>
                <w:szCs w:val="20"/>
              </w:rPr>
              <w:t>в том числе по и</w:t>
            </w:r>
            <w:r w:rsidRPr="00BF4181">
              <w:rPr>
                <w:sz w:val="20"/>
                <w:szCs w:val="20"/>
              </w:rPr>
              <w:t>с</w:t>
            </w:r>
            <w:r w:rsidRPr="00BF4181">
              <w:rPr>
                <w:sz w:val="20"/>
                <w:szCs w:val="20"/>
              </w:rPr>
              <w:t>точникам финансиров</w:t>
            </w:r>
            <w:r w:rsidRPr="00BF418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ния:</w:t>
            </w:r>
          </w:p>
          <w:p w:rsidR="00913FAD" w:rsidRPr="00B7659C" w:rsidRDefault="00913FAD" w:rsidP="00BB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 – 2551,4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913FAD" w:rsidRPr="00B7659C" w:rsidRDefault="00913FAD" w:rsidP="00BB1A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2381,4</w:t>
            </w:r>
          </w:p>
          <w:p w:rsidR="00913FAD" w:rsidRPr="00B7659C" w:rsidRDefault="00913FAD" w:rsidP="00BB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AD" w:rsidRPr="00B7659C" w:rsidRDefault="00913FAD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</w:tbl>
    <w:p w:rsidR="00913FAD" w:rsidRDefault="00913FAD" w:rsidP="00913FAD">
      <w:pPr>
        <w:tabs>
          <w:tab w:val="left" w:pos="6150"/>
        </w:tabs>
        <w:rPr>
          <w:color w:val="000000"/>
        </w:rPr>
      </w:pPr>
    </w:p>
    <w:p w:rsidR="00913FAD" w:rsidRDefault="00913FAD" w:rsidP="00913FAD">
      <w:pPr>
        <w:pStyle w:val="Default"/>
        <w:jc w:val="right"/>
      </w:pPr>
      <w:r w:rsidRPr="00534C60">
        <w:t xml:space="preserve">                                          </w:t>
      </w:r>
      <w:r>
        <w:t xml:space="preserve">                </w:t>
      </w:r>
    </w:p>
    <w:p w:rsidR="00913FAD" w:rsidRDefault="00913FAD" w:rsidP="00913FAD">
      <w:pPr>
        <w:pStyle w:val="Default"/>
        <w:jc w:val="right"/>
      </w:pPr>
    </w:p>
    <w:p w:rsidR="00913FAD" w:rsidRDefault="00913FAD" w:rsidP="00913FAD">
      <w:pPr>
        <w:pStyle w:val="Default"/>
        <w:jc w:val="right"/>
      </w:pPr>
    </w:p>
    <w:p w:rsidR="00913FAD" w:rsidRDefault="00913FAD" w:rsidP="00913FAD">
      <w:pPr>
        <w:pStyle w:val="Default"/>
        <w:jc w:val="right"/>
      </w:pPr>
    </w:p>
    <w:p w:rsidR="00913FAD" w:rsidRDefault="00913FAD" w:rsidP="00913FAD">
      <w:pPr>
        <w:pStyle w:val="Default"/>
        <w:jc w:val="right"/>
      </w:pPr>
    </w:p>
    <w:tbl>
      <w:tblPr>
        <w:tblW w:w="0" w:type="auto"/>
        <w:tblInd w:w="8748" w:type="dxa"/>
        <w:tblLook w:val="01E0"/>
      </w:tblPr>
      <w:tblGrid>
        <w:gridCol w:w="5830"/>
      </w:tblGrid>
      <w:tr w:rsidR="00913FAD" w:rsidRPr="0082272E" w:rsidTr="00BB1A33">
        <w:tc>
          <w:tcPr>
            <w:tcW w:w="5830" w:type="dxa"/>
            <w:shd w:val="clear" w:color="auto" w:fill="auto"/>
          </w:tcPr>
          <w:p w:rsidR="00913FAD" w:rsidRPr="007163E4" w:rsidRDefault="00913FAD" w:rsidP="00BB1A33">
            <w:pPr>
              <w:pStyle w:val="a4"/>
              <w:ind w:right="40"/>
              <w:jc w:val="center"/>
              <w:rPr>
                <w:sz w:val="24"/>
                <w:szCs w:val="24"/>
              </w:rPr>
            </w:pPr>
            <w:r w:rsidRPr="007163E4">
              <w:rPr>
                <w:sz w:val="24"/>
                <w:szCs w:val="24"/>
              </w:rPr>
              <w:t>Приложение № 2  к постановл</w:t>
            </w:r>
            <w:r w:rsidRPr="007163E4">
              <w:rPr>
                <w:sz w:val="24"/>
                <w:szCs w:val="24"/>
              </w:rPr>
              <w:t>е</w:t>
            </w:r>
            <w:r w:rsidRPr="007163E4">
              <w:rPr>
                <w:sz w:val="24"/>
                <w:szCs w:val="24"/>
              </w:rPr>
              <w:t>нию                                                администрации Колпнянского рай</w:t>
            </w:r>
            <w:r>
              <w:rPr>
                <w:sz w:val="24"/>
                <w:szCs w:val="24"/>
              </w:rPr>
              <w:t xml:space="preserve">она </w:t>
            </w:r>
            <w:r w:rsidRPr="007163E4">
              <w:rPr>
                <w:sz w:val="24"/>
                <w:szCs w:val="24"/>
              </w:rPr>
              <w:t>Орловской о</w:t>
            </w:r>
            <w:r w:rsidRPr="007163E4">
              <w:rPr>
                <w:sz w:val="24"/>
                <w:szCs w:val="24"/>
              </w:rPr>
              <w:t>б</w:t>
            </w:r>
            <w:r w:rsidRPr="007163E4">
              <w:rPr>
                <w:sz w:val="24"/>
                <w:szCs w:val="24"/>
              </w:rPr>
              <w:t xml:space="preserve">ласти </w:t>
            </w:r>
            <w:proofErr w:type="gramStart"/>
            <w:r w:rsidRPr="007163E4">
              <w:rPr>
                <w:sz w:val="24"/>
                <w:szCs w:val="24"/>
              </w:rPr>
              <w:t>от</w:t>
            </w:r>
            <w:proofErr w:type="gramEnd"/>
          </w:p>
          <w:p w:rsidR="00913FAD" w:rsidRPr="007163E4" w:rsidRDefault="00913FAD" w:rsidP="00BB1A33">
            <w:pPr>
              <w:pStyle w:val="Default"/>
              <w:jc w:val="center"/>
            </w:pPr>
            <w:r>
              <w:t>«26»  октября 2016 года № 245</w:t>
            </w:r>
          </w:p>
          <w:p w:rsidR="00913FAD" w:rsidRDefault="00913FAD" w:rsidP="00BB1A33">
            <w:pPr>
              <w:pStyle w:val="Default"/>
            </w:pPr>
          </w:p>
          <w:p w:rsidR="00913FAD" w:rsidRPr="00534C60" w:rsidRDefault="00913FAD" w:rsidP="00BB1A33">
            <w:pPr>
              <w:pStyle w:val="Default"/>
            </w:pPr>
            <w:r w:rsidRPr="00534C60">
              <w:t xml:space="preserve">               </w:t>
            </w:r>
            <w:r>
              <w:t xml:space="preserve">                  Прилож</w:t>
            </w:r>
            <w:r>
              <w:t>е</w:t>
            </w:r>
            <w:r>
              <w:t>ние № 2</w:t>
            </w:r>
          </w:p>
          <w:p w:rsidR="00913FAD" w:rsidRPr="0082272E" w:rsidRDefault="00913FAD" w:rsidP="00BB1A3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3FAD" w:rsidRDefault="00913FAD" w:rsidP="00913FAD">
      <w:pPr>
        <w:pStyle w:val="Default"/>
        <w:jc w:val="center"/>
        <w:rPr>
          <w:b/>
          <w:sz w:val="28"/>
          <w:szCs w:val="28"/>
        </w:rPr>
      </w:pPr>
    </w:p>
    <w:p w:rsidR="00913FAD" w:rsidRPr="000E093D" w:rsidRDefault="00913FAD" w:rsidP="00913FAD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 xml:space="preserve">Сведения </w:t>
      </w:r>
    </w:p>
    <w:p w:rsidR="00913FAD" w:rsidRPr="000E093D" w:rsidRDefault="00913FAD" w:rsidP="00913FAD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>о целевых показателях эффективности реализации муниципальной программы</w:t>
      </w:r>
    </w:p>
    <w:p w:rsidR="00913FAD" w:rsidRPr="00534C60" w:rsidRDefault="00913FAD" w:rsidP="00913FAD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 w:rsidRPr="00534C60">
        <w:rPr>
          <w:b/>
          <w:sz w:val="28"/>
          <w:szCs w:val="28"/>
          <w:shd w:val="clear" w:color="auto" w:fill="FFFFFF"/>
        </w:rPr>
        <w:t>«Энергосбережение  и повышение энергетической эффе</w:t>
      </w:r>
      <w:r w:rsidRPr="00534C60">
        <w:rPr>
          <w:b/>
          <w:sz w:val="28"/>
          <w:szCs w:val="28"/>
          <w:shd w:val="clear" w:color="auto" w:fill="FFFFFF"/>
        </w:rPr>
        <w:t>к</w:t>
      </w:r>
      <w:r w:rsidRPr="00534C60">
        <w:rPr>
          <w:b/>
          <w:sz w:val="28"/>
          <w:szCs w:val="28"/>
          <w:shd w:val="clear" w:color="auto" w:fill="FFFFFF"/>
        </w:rPr>
        <w:t>тивности Колпнянского района на 2015-2017 годы»</w:t>
      </w:r>
    </w:p>
    <w:p w:rsidR="00913FAD" w:rsidRPr="00534C60" w:rsidRDefault="00913FAD" w:rsidP="00913FAD">
      <w:pPr>
        <w:tabs>
          <w:tab w:val="left" w:pos="5130"/>
        </w:tabs>
        <w:jc w:val="center"/>
        <w:rPr>
          <w:b/>
          <w:color w:val="000000"/>
        </w:rPr>
      </w:pPr>
    </w:p>
    <w:p w:rsidR="00913FAD" w:rsidRPr="00484E84" w:rsidRDefault="00913FAD" w:rsidP="00913FAD">
      <w:pPr>
        <w:pStyle w:val="Default"/>
        <w:jc w:val="center"/>
      </w:pPr>
      <w:r w:rsidRPr="000E093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801"/>
        <w:gridCol w:w="2361"/>
        <w:gridCol w:w="2447"/>
        <w:gridCol w:w="1212"/>
        <w:gridCol w:w="1212"/>
        <w:gridCol w:w="1213"/>
      </w:tblGrid>
      <w:tr w:rsidR="00913FAD" w:rsidTr="00BB1A33">
        <w:tc>
          <w:tcPr>
            <w:tcW w:w="540" w:type="dxa"/>
            <w:vMerge w:val="restart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7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272E">
              <w:rPr>
                <w:sz w:val="24"/>
                <w:szCs w:val="24"/>
              </w:rPr>
              <w:t>/</w:t>
            </w:r>
            <w:proofErr w:type="spellStart"/>
            <w:r w:rsidRPr="008227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  <w:vMerge w:val="restart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Наименование программы, наименование пок</w:t>
            </w:r>
            <w:r w:rsidRPr="0082272E">
              <w:rPr>
                <w:sz w:val="24"/>
                <w:szCs w:val="24"/>
              </w:rPr>
              <w:t>а</w:t>
            </w:r>
            <w:r w:rsidRPr="0082272E">
              <w:rPr>
                <w:sz w:val="24"/>
                <w:szCs w:val="24"/>
              </w:rPr>
              <w:t>зателя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4" w:type="dxa"/>
            <w:gridSpan w:val="4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Значения показателей эффективности</w:t>
            </w:r>
          </w:p>
        </w:tc>
      </w:tr>
      <w:tr w:rsidR="00913FAD" w:rsidTr="00BB1A33">
        <w:tc>
          <w:tcPr>
            <w:tcW w:w="540" w:type="dxa"/>
            <w:vMerge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</w:p>
        </w:tc>
        <w:tc>
          <w:tcPr>
            <w:tcW w:w="5801" w:type="dxa"/>
            <w:vMerge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2014 год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2015 год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2016 год</w:t>
            </w:r>
          </w:p>
        </w:tc>
        <w:tc>
          <w:tcPr>
            <w:tcW w:w="1213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2017 год</w:t>
            </w:r>
          </w:p>
        </w:tc>
      </w:tr>
      <w:tr w:rsidR="00913FAD" w:rsidTr="00BB1A33">
        <w:tc>
          <w:tcPr>
            <w:tcW w:w="540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7</w:t>
            </w:r>
          </w:p>
        </w:tc>
      </w:tr>
      <w:tr w:rsidR="00913FAD" w:rsidRPr="0082272E" w:rsidTr="00BB1A33">
        <w:trPr>
          <w:trHeight w:val="552"/>
        </w:trPr>
        <w:tc>
          <w:tcPr>
            <w:tcW w:w="14786" w:type="dxa"/>
            <w:gridSpan w:val="7"/>
            <w:shd w:val="clear" w:color="auto" w:fill="auto"/>
          </w:tcPr>
          <w:p w:rsidR="00913FAD" w:rsidRPr="0082272E" w:rsidRDefault="00913FAD" w:rsidP="00BB1A33">
            <w:pPr>
              <w:pStyle w:val="Default"/>
              <w:jc w:val="center"/>
              <w:rPr>
                <w:shd w:val="clear" w:color="auto" w:fill="FFFFFF"/>
              </w:rPr>
            </w:pPr>
            <w:smartTag w:uri="urn:schemas-microsoft-com:office:smarttags" w:element="place">
              <w:r w:rsidRPr="0082272E">
                <w:rPr>
                  <w:lang w:val="en-US"/>
                </w:rPr>
                <w:t>I</w:t>
              </w:r>
              <w:r w:rsidRPr="00C335C4">
                <w:t>.</w:t>
              </w:r>
            </w:smartTag>
            <w:r w:rsidRPr="00C335C4">
              <w:t xml:space="preserve"> </w:t>
            </w:r>
            <w:r>
              <w:t>Муниципальная программа</w:t>
            </w:r>
            <w:r w:rsidRPr="00C335C4">
              <w:t xml:space="preserve"> </w:t>
            </w:r>
            <w:r w:rsidRPr="0082272E">
              <w:rPr>
                <w:shd w:val="clear" w:color="auto" w:fill="FFFFFF"/>
              </w:rPr>
              <w:t>«Энергосбережение  и повышение энергетической эффе</w:t>
            </w:r>
            <w:r w:rsidRPr="0082272E">
              <w:rPr>
                <w:shd w:val="clear" w:color="auto" w:fill="FFFFFF"/>
              </w:rPr>
              <w:t>к</w:t>
            </w:r>
            <w:r w:rsidRPr="0082272E">
              <w:rPr>
                <w:shd w:val="clear" w:color="auto" w:fill="FFFFFF"/>
              </w:rPr>
              <w:t>тивности Колпнянского района на 2015-2017 годы»</w:t>
            </w:r>
          </w:p>
          <w:p w:rsidR="00913FAD" w:rsidRPr="0082272E" w:rsidRDefault="00913FAD" w:rsidP="00BB1A33">
            <w:pPr>
              <w:rPr>
                <w:sz w:val="24"/>
                <w:szCs w:val="24"/>
              </w:rPr>
            </w:pPr>
          </w:p>
        </w:tc>
      </w:tr>
      <w:tr w:rsidR="00913FAD" w:rsidTr="00BB1A33">
        <w:tc>
          <w:tcPr>
            <w:tcW w:w="540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Количество муниципальных учреждений, в которых проводятся мероприятия по применению энергоэ</w:t>
            </w:r>
            <w:r w:rsidRPr="0082272E">
              <w:rPr>
                <w:sz w:val="24"/>
                <w:szCs w:val="24"/>
              </w:rPr>
              <w:t>ф</w:t>
            </w:r>
            <w:r w:rsidRPr="0082272E">
              <w:rPr>
                <w:sz w:val="24"/>
                <w:szCs w:val="24"/>
              </w:rPr>
              <w:t>фективных технологий</w:t>
            </w:r>
          </w:p>
        </w:tc>
        <w:tc>
          <w:tcPr>
            <w:tcW w:w="2361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ед.</w:t>
            </w:r>
          </w:p>
        </w:tc>
        <w:tc>
          <w:tcPr>
            <w:tcW w:w="2447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12</w:t>
            </w:r>
          </w:p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19</w:t>
            </w:r>
          </w:p>
        </w:tc>
        <w:tc>
          <w:tcPr>
            <w:tcW w:w="1213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16</w:t>
            </w:r>
          </w:p>
        </w:tc>
      </w:tr>
      <w:tr w:rsidR="00913FAD" w:rsidTr="00BB1A33">
        <w:tc>
          <w:tcPr>
            <w:tcW w:w="540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Учреждения,  в которых проводятся работы по замене т</w:t>
            </w:r>
            <w:r w:rsidRPr="0082272E">
              <w:rPr>
                <w:sz w:val="24"/>
                <w:szCs w:val="24"/>
              </w:rPr>
              <w:t>е</w:t>
            </w:r>
            <w:r w:rsidRPr="0082272E">
              <w:rPr>
                <w:sz w:val="24"/>
                <w:szCs w:val="24"/>
              </w:rPr>
              <w:t>плообменника</w:t>
            </w:r>
          </w:p>
        </w:tc>
        <w:tc>
          <w:tcPr>
            <w:tcW w:w="2361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</w:t>
            </w:r>
          </w:p>
        </w:tc>
      </w:tr>
      <w:tr w:rsidR="00913FAD" w:rsidTr="00BB1A33">
        <w:tc>
          <w:tcPr>
            <w:tcW w:w="540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3.</w:t>
            </w:r>
          </w:p>
        </w:tc>
        <w:tc>
          <w:tcPr>
            <w:tcW w:w="5801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 xml:space="preserve">Количество ламп накаливания, подлежащих замене </w:t>
            </w:r>
            <w:proofErr w:type="gramStart"/>
            <w:r w:rsidRPr="0082272E">
              <w:rPr>
                <w:sz w:val="24"/>
                <w:szCs w:val="24"/>
              </w:rPr>
              <w:t>на</w:t>
            </w:r>
            <w:proofErr w:type="gramEnd"/>
            <w:r w:rsidRPr="0082272E">
              <w:rPr>
                <w:sz w:val="24"/>
                <w:szCs w:val="24"/>
              </w:rPr>
              <w:t xml:space="preserve"> светодиодные</w:t>
            </w:r>
          </w:p>
        </w:tc>
        <w:tc>
          <w:tcPr>
            <w:tcW w:w="2361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75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220</w:t>
            </w:r>
          </w:p>
        </w:tc>
        <w:tc>
          <w:tcPr>
            <w:tcW w:w="1213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150</w:t>
            </w:r>
          </w:p>
        </w:tc>
      </w:tr>
      <w:tr w:rsidR="00913FAD" w:rsidTr="00BB1A33">
        <w:tc>
          <w:tcPr>
            <w:tcW w:w="540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4.</w:t>
            </w:r>
          </w:p>
        </w:tc>
        <w:tc>
          <w:tcPr>
            <w:tcW w:w="5801" w:type="dxa"/>
            <w:shd w:val="clear" w:color="auto" w:fill="auto"/>
          </w:tcPr>
          <w:p w:rsidR="00913FAD" w:rsidRPr="0082272E" w:rsidRDefault="00913FAD" w:rsidP="00BB1A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Установка светильников мен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шей мощности</w:t>
            </w:r>
          </w:p>
        </w:tc>
        <w:tc>
          <w:tcPr>
            <w:tcW w:w="2361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16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</w:tr>
      <w:tr w:rsidR="00913FAD" w:rsidTr="00BB1A33">
        <w:tc>
          <w:tcPr>
            <w:tcW w:w="540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5.</w:t>
            </w:r>
          </w:p>
        </w:tc>
        <w:tc>
          <w:tcPr>
            <w:tcW w:w="5801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Установлено теплоотражающих экранов за радиат</w:t>
            </w:r>
            <w:r w:rsidRPr="0082272E">
              <w:rPr>
                <w:sz w:val="24"/>
                <w:szCs w:val="24"/>
              </w:rPr>
              <w:t>о</w:t>
            </w:r>
            <w:r w:rsidRPr="0082272E">
              <w:rPr>
                <w:sz w:val="24"/>
                <w:szCs w:val="24"/>
              </w:rPr>
              <w:t>рами</w:t>
            </w:r>
          </w:p>
        </w:tc>
        <w:tc>
          <w:tcPr>
            <w:tcW w:w="2361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35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36</w:t>
            </w:r>
          </w:p>
        </w:tc>
        <w:tc>
          <w:tcPr>
            <w:tcW w:w="1213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30</w:t>
            </w:r>
          </w:p>
        </w:tc>
      </w:tr>
      <w:tr w:rsidR="00913FAD" w:rsidTr="00BB1A33">
        <w:tc>
          <w:tcPr>
            <w:tcW w:w="540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6.</w:t>
            </w:r>
          </w:p>
        </w:tc>
        <w:tc>
          <w:tcPr>
            <w:tcW w:w="5801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Оснащение входных дверей доводящими устройств</w:t>
            </w:r>
            <w:r w:rsidRPr="0082272E">
              <w:rPr>
                <w:sz w:val="24"/>
                <w:szCs w:val="24"/>
              </w:rPr>
              <w:t>а</w:t>
            </w:r>
            <w:r w:rsidRPr="0082272E">
              <w:rPr>
                <w:sz w:val="24"/>
                <w:szCs w:val="24"/>
              </w:rPr>
              <w:t>ми</w:t>
            </w:r>
          </w:p>
        </w:tc>
        <w:tc>
          <w:tcPr>
            <w:tcW w:w="2361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16</w:t>
            </w:r>
          </w:p>
        </w:tc>
      </w:tr>
      <w:tr w:rsidR="00913FAD" w:rsidTr="00BB1A33">
        <w:tc>
          <w:tcPr>
            <w:tcW w:w="540" w:type="dxa"/>
            <w:shd w:val="clear" w:color="auto" w:fill="auto"/>
          </w:tcPr>
          <w:p w:rsidR="00913FAD" w:rsidRPr="0082272E" w:rsidRDefault="00913FAD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01" w:type="dxa"/>
            <w:shd w:val="clear" w:color="auto" w:fill="auto"/>
          </w:tcPr>
          <w:p w:rsidR="00913FAD" w:rsidRPr="002E3FC4" w:rsidRDefault="00913FAD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E3FC4">
              <w:rPr>
                <w:sz w:val="24"/>
                <w:szCs w:val="24"/>
              </w:rPr>
              <w:t>оличество зданий, в которых проводится ремонт ф</w:t>
            </w:r>
            <w:r w:rsidRPr="002E3FC4">
              <w:rPr>
                <w:sz w:val="24"/>
                <w:szCs w:val="24"/>
              </w:rPr>
              <w:t>а</w:t>
            </w:r>
            <w:r w:rsidRPr="002E3FC4">
              <w:rPr>
                <w:sz w:val="24"/>
                <w:szCs w:val="24"/>
              </w:rPr>
              <w:t>сада</w:t>
            </w:r>
          </w:p>
        </w:tc>
        <w:tc>
          <w:tcPr>
            <w:tcW w:w="2361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913FAD" w:rsidRPr="0082272E" w:rsidRDefault="00913FAD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3FAD" w:rsidRDefault="00913FAD" w:rsidP="00913FAD">
      <w:pPr>
        <w:jc w:val="both"/>
        <w:rPr>
          <w:color w:val="000000"/>
        </w:rPr>
        <w:sectPr w:rsidR="00913FAD" w:rsidSect="0087311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13FAD" w:rsidRPr="00B310E7" w:rsidRDefault="00913FAD" w:rsidP="00913FAD">
      <w:pPr>
        <w:pStyle w:val="Default"/>
      </w:pPr>
    </w:p>
    <w:p w:rsidR="00325BF4" w:rsidRDefault="00325BF4"/>
    <w:sectPr w:rsidR="00325BF4" w:rsidSect="004D1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FAD"/>
    <w:rsid w:val="00325BF4"/>
    <w:rsid w:val="005C32F0"/>
    <w:rsid w:val="00677E43"/>
    <w:rsid w:val="007E7B09"/>
    <w:rsid w:val="007F6C9F"/>
    <w:rsid w:val="00913FAD"/>
    <w:rsid w:val="009D5816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A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913FAD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913FAD"/>
  </w:style>
  <w:style w:type="paragraph" w:styleId="a4">
    <w:name w:val="Body Text"/>
    <w:basedOn w:val="a"/>
    <w:link w:val="a5"/>
    <w:rsid w:val="00913FAD"/>
    <w:pPr>
      <w:spacing w:after="120"/>
    </w:pPr>
  </w:style>
  <w:style w:type="character" w:customStyle="1" w:styleId="a5">
    <w:name w:val="Основной текст Знак"/>
    <w:basedOn w:val="a0"/>
    <w:link w:val="a4"/>
    <w:rsid w:val="00913FA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913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G1Tw9gu+TO7gWabua3yGd98AHBtVclpBgaJe+6JIF/o=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DqHwOGyr/QH1fGQ6DwpCuTHaTyHdKv8F3S24r7ZXmJ2dKoOmOsDdq5nDAlHvVBfY
1Hd/OP5oUcePwcO7+UpUXg==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uerh52yaAfZL9iYs+RcRvE/m8YQ=</DigestValue>
      </Reference>
      <Reference URI="/word/fontTable.xml?ContentType=application/vnd.openxmlformats-officedocument.wordprocessingml.fontTable+xml">
        <DigestMethod Algorithm="http://www.w3.org/2000/09/xmldsig#sha1"/>
        <DigestValue>qWFvPKgje5gI8YdIBikTlXBZP68=</DigestValue>
      </Reference>
      <Reference URI="/word/settings.xml?ContentType=application/vnd.openxmlformats-officedocument.wordprocessingml.settings+xml">
        <DigestMethod Algorithm="http://www.w3.org/2000/09/xmldsig#sha1"/>
        <DigestValue>d6c5iIIQxiTRbNkVRrjRcsEtTXk=</DigestValue>
      </Reference>
      <Reference URI="/word/styles.xml?ContentType=application/vnd.openxmlformats-officedocument.wordprocessingml.styles+xml">
        <DigestMethod Algorithm="http://www.w3.org/2000/09/xmldsig#sha1"/>
        <DigestValue>NOVesge2UshAS6aMbgeoAKvmRgs=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2016-11-16T11:10:32Z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1590</Words>
  <Characters>9068</Characters>
  <Application>Microsoft Office Word</Application>
  <DocSecurity>0</DocSecurity>
  <Lines>75</Lines>
  <Paragraphs>21</Paragraphs>
  <ScaleCrop>false</ScaleCrop>
  <Company>Администрация Колпнянского р-на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2016-11-10T13:14:00Z</dcterms:created>
  <dcterms:modified xsi:type="dcterms:W3CDTF">2016-11-10T13:15:00Z</dcterms:modified>
</cp:coreProperties>
</file>