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6D" w:rsidRPr="00633A90" w:rsidRDefault="0097226D" w:rsidP="00BA11F4">
      <w:pPr>
        <w:spacing w:before="100" w:beforeAutospacing="1" w:after="100" w:afterAutospacing="1" w:line="240" w:lineRule="auto"/>
        <w:ind w:firstLine="709"/>
        <w:contextualSpacing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633A9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"Прокурор разъясняет" </w:t>
      </w:r>
    </w:p>
    <w:p w:rsidR="0097226D" w:rsidRDefault="0097226D" w:rsidP="00BA11F4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97226D" w:rsidRPr="00BA11F4" w:rsidRDefault="0097226D" w:rsidP="00BA11F4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A11F4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Порядок обращения взыскания на заработную плату должника</w:t>
      </w:r>
    </w:p>
    <w:p w:rsidR="0097226D" w:rsidRPr="00BA11F4" w:rsidRDefault="0097226D" w:rsidP="00BA11F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i/>
          <w:iCs/>
          <w:color w:val="9F5C01"/>
          <w:sz w:val="24"/>
          <w:szCs w:val="24"/>
          <w:lang w:eastAsia="ru-RU"/>
        </w:rPr>
      </w:pPr>
    </w:p>
    <w:p w:rsidR="0097226D" w:rsidRPr="008C5E3B" w:rsidRDefault="0097226D" w:rsidP="008C5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E3B">
        <w:rPr>
          <w:rFonts w:ascii="Times New Roman" w:hAnsi="Times New Roman"/>
          <w:sz w:val="28"/>
          <w:szCs w:val="28"/>
          <w:lang w:eastAsia="ru-RU"/>
        </w:rPr>
        <w:t>Основной мерой принудительного исполнения, применяемой службой судебных приставов по исполнительным документам имущественного характера, является обращение взыскания на имущество должника. В качестве второй меры, по порядку очередности применения, выступает обращение взыскания на заработную плату, пенсию, стипендию и иные виды доходов должника.</w:t>
      </w:r>
    </w:p>
    <w:p w:rsidR="0097226D" w:rsidRPr="008C5E3B" w:rsidRDefault="0097226D" w:rsidP="008C5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E3B">
        <w:rPr>
          <w:rFonts w:ascii="Times New Roman" w:hAnsi="Times New Roman"/>
          <w:sz w:val="28"/>
          <w:szCs w:val="28"/>
          <w:lang w:eastAsia="ru-RU"/>
        </w:rPr>
        <w:t>Федеральный закон «Об исполнительном производстве» устанавливает три случая обращения взыскания на заработную плату и иные доходы должника - физического лица:</w:t>
      </w:r>
    </w:p>
    <w:p w:rsidR="0097226D" w:rsidRPr="008C5E3B" w:rsidRDefault="0097226D" w:rsidP="008C5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E3B">
        <w:rPr>
          <w:rFonts w:ascii="Times New Roman" w:hAnsi="Times New Roman"/>
          <w:sz w:val="28"/>
          <w:szCs w:val="28"/>
          <w:lang w:eastAsia="ru-RU"/>
        </w:rPr>
        <w:t>- при исполнении исполнительных документов, содержащих требования о взыскании периодических платежей (алименты и т.п.);</w:t>
      </w:r>
    </w:p>
    <w:p w:rsidR="0097226D" w:rsidRPr="008C5E3B" w:rsidRDefault="0097226D" w:rsidP="008C5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E3B">
        <w:rPr>
          <w:rFonts w:ascii="Times New Roman" w:hAnsi="Times New Roman"/>
          <w:sz w:val="28"/>
          <w:szCs w:val="28"/>
          <w:lang w:eastAsia="ru-RU"/>
        </w:rPr>
        <w:t>- при взыскании суммы, не превышающей 10 тыс. руб.;</w:t>
      </w:r>
    </w:p>
    <w:p w:rsidR="0097226D" w:rsidRPr="008C5E3B" w:rsidRDefault="0097226D" w:rsidP="008C5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E3B">
        <w:rPr>
          <w:rFonts w:ascii="Times New Roman" w:hAnsi="Times New Roman"/>
          <w:sz w:val="28"/>
          <w:szCs w:val="28"/>
          <w:lang w:eastAsia="ru-RU"/>
        </w:rPr>
        <w:t>- в случае отсутствия или недостаточности у должника денежных средств, иного имущества для исполнения требований исполнительного документа в полном объеме.</w:t>
      </w:r>
    </w:p>
    <w:p w:rsidR="0097226D" w:rsidRPr="008C5E3B" w:rsidRDefault="0097226D" w:rsidP="008C5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E3B">
        <w:rPr>
          <w:rFonts w:ascii="Times New Roman" w:hAnsi="Times New Roman"/>
          <w:sz w:val="28"/>
          <w:szCs w:val="28"/>
          <w:lang w:eastAsia="ru-RU"/>
        </w:rPr>
        <w:t xml:space="preserve">В любом случае должник должен быть извещен о возбуждении отношении него исполнительного производства, также должен истечь срок добровольного исполнения требований исполнительного документа (если законом не предусмотрено немедленное исполнение). </w:t>
      </w:r>
    </w:p>
    <w:p w:rsidR="0097226D" w:rsidRPr="008C5E3B" w:rsidRDefault="0097226D" w:rsidP="008C5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E3B">
        <w:rPr>
          <w:rFonts w:ascii="Times New Roman" w:hAnsi="Times New Roman"/>
          <w:sz w:val="28"/>
          <w:szCs w:val="28"/>
          <w:lang w:eastAsia="ru-RU"/>
        </w:rPr>
        <w:t xml:space="preserve">В целях совершения указанного исполнительного действия судебный пристав-исполнитель выносит постановление об обращении взыскания на заработную плату, которое направляется в организацию по месту работы должника. </w:t>
      </w:r>
    </w:p>
    <w:p w:rsidR="0097226D" w:rsidRPr="008C5E3B" w:rsidRDefault="0097226D" w:rsidP="008C5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E3B">
        <w:rPr>
          <w:rFonts w:ascii="Times New Roman" w:hAnsi="Times New Roman"/>
          <w:sz w:val="28"/>
          <w:szCs w:val="28"/>
          <w:lang w:eastAsia="ru-RU"/>
        </w:rPr>
        <w:t>По месту работы должника для производства удержания из заработной платы также может быть направлено вынесенное в соответствии со ст. 112 Закона об исполнительном производстве постановление о взыскании с должника исполнительского сбора.</w:t>
      </w:r>
    </w:p>
    <w:p w:rsidR="0097226D" w:rsidRPr="008C5E3B" w:rsidRDefault="0097226D" w:rsidP="008C5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E3B">
        <w:rPr>
          <w:rFonts w:ascii="Times New Roman" w:hAnsi="Times New Roman"/>
          <w:sz w:val="28"/>
          <w:szCs w:val="28"/>
          <w:lang w:eastAsia="ru-RU"/>
        </w:rPr>
        <w:t xml:space="preserve">Указанные постановления судебного пристава-исполнителя обязательны для исполнения руководителем организации и ее бухгалтерией. </w:t>
      </w:r>
    </w:p>
    <w:p w:rsidR="0097226D" w:rsidRPr="008C5E3B" w:rsidRDefault="0097226D" w:rsidP="008C5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E3B">
        <w:rPr>
          <w:rFonts w:ascii="Times New Roman" w:hAnsi="Times New Roman"/>
          <w:sz w:val="28"/>
          <w:szCs w:val="28"/>
          <w:lang w:eastAsia="ru-RU"/>
        </w:rPr>
        <w:t>Если организация или иное лицо, выплачивающие должнику заработную плату, несвоевременно или не в полном объеме перечисляют удержанные с должника денежные средства взыскателю, то он имеет право обратиться с заявлением к судебному приставу-исполнителю с ходатайством о проверке бухгалтерии организации или иного лица, выплачивающих должнику заработную плату.</w:t>
      </w:r>
    </w:p>
    <w:p w:rsidR="0097226D" w:rsidRPr="008C5E3B" w:rsidRDefault="0097226D" w:rsidP="008C5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E3B">
        <w:rPr>
          <w:rFonts w:ascii="Times New Roman" w:hAnsi="Times New Roman"/>
          <w:sz w:val="28"/>
          <w:szCs w:val="28"/>
          <w:lang w:eastAsia="ru-RU"/>
        </w:rPr>
        <w:t>В случае выявления в действиях лиц, отвечающих за удержание из заработной платы и иных доходов должника - физического лица, нарушений законодательства об исполнительном производстве судебный пристав-исполнитель составляет в отношении виновного лица протокол об административном правонарушении в соответствии с КоАП РФ.</w:t>
      </w:r>
    </w:p>
    <w:p w:rsidR="0097226D" w:rsidRPr="008C5E3B" w:rsidRDefault="0097226D" w:rsidP="008C5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E3B">
        <w:rPr>
          <w:rFonts w:ascii="Times New Roman" w:hAnsi="Times New Roman"/>
          <w:sz w:val="28"/>
          <w:szCs w:val="28"/>
          <w:lang w:eastAsia="ru-RU"/>
        </w:rPr>
        <w:t>В соответствии с нормами ст. 129 Трудового кодекса РФ под заработной платой (оплатой труда работника) понимается вознаграждение за труд,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97226D" w:rsidRPr="008C5E3B" w:rsidRDefault="0097226D" w:rsidP="008C5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E3B">
        <w:rPr>
          <w:rFonts w:ascii="Times New Roman" w:hAnsi="Times New Roman"/>
          <w:sz w:val="28"/>
          <w:szCs w:val="28"/>
          <w:lang w:eastAsia="ru-RU"/>
        </w:rPr>
        <w:t xml:space="preserve">При этом ст. 101 Закона об исполнительном производстве содержит перечень доходов, в том числе получаемых по месту работы должника, на которые не может быть обращено взыскание. К таковым относятся: 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1) денежные суммы, выплачиваемые в возмещение вреда, причиненного здоровью;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2) денежные суммы, выплачиваемые в возмещение вреда в связи со смертью кормильца;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3) денежные суммы, выплачиваемые лицам,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4) компенсационные выплаты за счет средств федерального бюджета, бюджетов субъектов Российской Федерации и местных бюджетов гражданам, пострадавшим в результате радиационных или техногенных катастроф;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5) компенсационные выплаты за счет средств федерального бюджета, бюджетов субъектов Российской Федерации и местных бюджетов гражданам в связи с уходом за нетрудоспособными гражданами;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6)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другое);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7) денежные суммы, выплачиваемые в качестве алиментов, а также суммы, выплачиваемые на содержание несовершеннолетних детей в период розыска их родителей;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8) компенсационные выплаты, установленные законодательством Российской Федерации о труде: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а) в связи со служебной командировкой, с переводом, приемом или направлением на работу в другую местность;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б) в связи с изнашиванием инструмента, принадлежащего работнику;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в) денежные суммы, выплачиваемые организацией в связи с рождением ребенка, со смертью родных, с регистрацией брака;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9) страховое обеспечение по обязательному социальному страхованию, за исключением страховой пенсии по старости, страховой пенсии по инвалидности (с учетом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пособия по временной нетрудоспособности;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10) пенсии по случаю потери кормильца, выплачиваемые за счет средств федерального бюджета;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11) выплаты к пенсиям по случаю потери кормильца за счет средств бюджетов субъектов Российской Федерации;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12)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 xml:space="preserve">13) средства материнского (семейного) капитала, предусмотренные Федеральным </w:t>
      </w:r>
      <w:hyperlink r:id="rId4" w:history="1">
        <w:r w:rsidRPr="008C5E3B">
          <w:rPr>
            <w:color w:val="0000FF"/>
            <w:sz w:val="28"/>
            <w:szCs w:val="28"/>
          </w:rPr>
          <w:t>законом</w:t>
        </w:r>
      </w:hyperlink>
      <w:r w:rsidRPr="008C5E3B">
        <w:rPr>
          <w:sz w:val="28"/>
          <w:szCs w:val="28"/>
        </w:rPr>
        <w:t xml:space="preserve"> от 29 декабря 2006 года N 256-ФЗ "О дополнительных мерах государственной поддержки семей, имеющих детей";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14) суммы единовременной материальной помощи, выплачиваемой за счет средств федерального бюджета, бюджетов субъектов Российской Федерации и местных бюджетов, внебюджетных фондов, за счет средств иностранных государств, российских, иностранных и межгосударственных организаций, иных источников: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а) в связи со стихийным бедствием или другими чрезвычайными обстоятельствами;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б) в связи с террористическим актом;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в) в связи со смертью члена семьи;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г) в виде гуманитарной помощи;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д) за оказание содействия в выявлении, предупреждении, пресечении и раскрытии террористических актов, иных преступлений;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15) суммы полной или частичной компенсации стоимости путевок, за исключением туристических, выплачиваемой работодателями своим работникам и (или) членам их семей, инвалидам, не работающим в данной организации, в находящиеся на территории Российской Федерации санаторно-курортные и оздоровительные учреждения, а также суммы полной или частичной компенсации стоимости путевок для детей, не достигших возраста шестнадцати лет, в находящиеся на территории Российской Федерации санаторно-курортные и оздоровительные учреждения;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16)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17) социальное пособие на погребение.</w:t>
      </w:r>
    </w:p>
    <w:p w:rsidR="0097226D" w:rsidRPr="008C5E3B" w:rsidRDefault="0097226D" w:rsidP="008C5E3B">
      <w:pPr>
        <w:pStyle w:val="ConsPlusNormal"/>
        <w:ind w:firstLine="540"/>
        <w:jc w:val="both"/>
        <w:rPr>
          <w:sz w:val="28"/>
          <w:szCs w:val="28"/>
        </w:rPr>
      </w:pPr>
      <w:r w:rsidRPr="008C5E3B">
        <w:rPr>
          <w:sz w:val="28"/>
          <w:szCs w:val="28"/>
        </w:rPr>
        <w:t>Размер удержания из заработной платы и иных доходов должника, в том числе из вознаграждения авторам результатов интеллектуальной деятельности, исчисляется из суммы, оставшейся после удержания налогов.</w:t>
      </w:r>
    </w:p>
    <w:p w:rsidR="0097226D" w:rsidRPr="008C5E3B" w:rsidRDefault="0097226D" w:rsidP="008C5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E3B">
        <w:rPr>
          <w:rFonts w:ascii="Times New Roman" w:hAnsi="Times New Roman"/>
          <w:sz w:val="28"/>
          <w:szCs w:val="28"/>
          <w:lang w:eastAsia="ru-RU"/>
        </w:rPr>
        <w:t>Действующее законодательство устанавливает максимальное ограничение на удержание из заработной платы должника и иных доходов. Так, при исполнении исполнительного документа (нескольких исполнительных документов) с должника - физического лица может быть удержано не более 50% заработной платы и иных доходов.</w:t>
      </w:r>
    </w:p>
    <w:p w:rsidR="0097226D" w:rsidRPr="008C5E3B" w:rsidRDefault="0097226D" w:rsidP="008C5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E3B">
        <w:rPr>
          <w:rFonts w:ascii="Times New Roman" w:hAnsi="Times New Roman"/>
          <w:sz w:val="28"/>
          <w:szCs w:val="28"/>
          <w:lang w:eastAsia="ru-RU"/>
        </w:rPr>
        <w:t>Вместе с тем устанавливаются исключения из данного правила:</w:t>
      </w:r>
    </w:p>
    <w:p w:rsidR="0097226D" w:rsidRPr="008C5E3B" w:rsidRDefault="0097226D" w:rsidP="008C5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E3B">
        <w:rPr>
          <w:rFonts w:ascii="Times New Roman" w:hAnsi="Times New Roman"/>
          <w:sz w:val="28"/>
          <w:szCs w:val="28"/>
          <w:lang w:eastAsia="ru-RU"/>
        </w:rPr>
        <w:t>- при взыскании алиментов на несовершеннолетних детей;</w:t>
      </w:r>
    </w:p>
    <w:p w:rsidR="0097226D" w:rsidRPr="008C5E3B" w:rsidRDefault="0097226D" w:rsidP="008C5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E3B">
        <w:rPr>
          <w:rFonts w:ascii="Times New Roman" w:hAnsi="Times New Roman"/>
          <w:sz w:val="28"/>
          <w:szCs w:val="28"/>
          <w:lang w:eastAsia="ru-RU"/>
        </w:rPr>
        <w:t>- при возмещении вреда, причиненного здоровью;</w:t>
      </w:r>
    </w:p>
    <w:p w:rsidR="0097226D" w:rsidRPr="008C5E3B" w:rsidRDefault="0097226D" w:rsidP="008C5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E3B">
        <w:rPr>
          <w:rFonts w:ascii="Times New Roman" w:hAnsi="Times New Roman"/>
          <w:sz w:val="28"/>
          <w:szCs w:val="28"/>
          <w:lang w:eastAsia="ru-RU"/>
        </w:rPr>
        <w:t>- при возмещении вреда в связи со смертью кормильца;</w:t>
      </w:r>
    </w:p>
    <w:p w:rsidR="0097226D" w:rsidRPr="008C5E3B" w:rsidRDefault="0097226D" w:rsidP="008C5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E3B">
        <w:rPr>
          <w:rFonts w:ascii="Times New Roman" w:hAnsi="Times New Roman"/>
          <w:sz w:val="28"/>
          <w:szCs w:val="28"/>
          <w:lang w:eastAsia="ru-RU"/>
        </w:rPr>
        <w:t>- при возмещении ущерба, причиненного преступлением.</w:t>
      </w:r>
    </w:p>
    <w:p w:rsidR="0097226D" w:rsidRPr="008C5E3B" w:rsidRDefault="0097226D" w:rsidP="008C5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E3B">
        <w:rPr>
          <w:rFonts w:ascii="Times New Roman" w:hAnsi="Times New Roman"/>
          <w:sz w:val="28"/>
          <w:szCs w:val="28"/>
          <w:lang w:eastAsia="ru-RU"/>
        </w:rPr>
        <w:t>В этих случаях размер удержания из заработной платы и иных доходов должника - физического лица не может превышать 70%.</w:t>
      </w:r>
    </w:p>
    <w:p w:rsidR="0097226D" w:rsidRPr="008C5E3B" w:rsidRDefault="0097226D" w:rsidP="008C5E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E3B">
        <w:rPr>
          <w:rFonts w:ascii="Times New Roman" w:hAnsi="Times New Roman"/>
          <w:sz w:val="28"/>
          <w:szCs w:val="28"/>
          <w:lang w:eastAsia="ru-RU"/>
        </w:rPr>
        <w:t>В случае если заработная плата перечисляется на счет должника в банковской организации, при обращении взыскания на денежные средства, аккумулируемые на данном счете, непосредственно через банк, минуя бухгалтерию работодателя, также должны применяться приведенные выше ограничения размера удержаний.</w:t>
      </w:r>
    </w:p>
    <w:p w:rsidR="0097226D" w:rsidRDefault="0097226D" w:rsidP="00BA11F4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sectPr w:rsidR="0097226D" w:rsidSect="00EF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1F4"/>
    <w:rsid w:val="001F3BEF"/>
    <w:rsid w:val="0022607B"/>
    <w:rsid w:val="0037059A"/>
    <w:rsid w:val="005F045B"/>
    <w:rsid w:val="00633A90"/>
    <w:rsid w:val="008C5E3B"/>
    <w:rsid w:val="0097226D"/>
    <w:rsid w:val="00BA11F4"/>
    <w:rsid w:val="00C0236A"/>
    <w:rsid w:val="00CA71BC"/>
    <w:rsid w:val="00E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4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A1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11F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BA1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Normal"/>
    <w:uiPriority w:val="99"/>
    <w:rsid w:val="00BA11F4"/>
    <w:pPr>
      <w:spacing w:after="0" w:line="240" w:lineRule="auto"/>
      <w:ind w:left="52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C5E3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45376CC90F18FA40608DFA162501872099E3BE491860DEB1186083E2E916DB278CB67D7FF3A841Q1s9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1222</Words>
  <Characters>6966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"Прокурор разъясняет" </dc:title>
  <dc:subject/>
  <dc:creator>1</dc:creator>
  <cp:keywords/>
  <dc:description/>
  <cp:lastModifiedBy>malceva.m.s</cp:lastModifiedBy>
  <cp:revision>2</cp:revision>
  <dcterms:created xsi:type="dcterms:W3CDTF">2016-07-18T15:47:00Z</dcterms:created>
  <dcterms:modified xsi:type="dcterms:W3CDTF">2016-07-18T15:47:00Z</dcterms:modified>
</cp:coreProperties>
</file>