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68EF">
      <w:pPr>
        <w:rPr>
          <w:rFonts w:ascii="Times New Roman" w:hAnsi="Times New Roman" w:cs="Times New Roman"/>
          <w:sz w:val="28"/>
          <w:szCs w:val="28"/>
        </w:rPr>
      </w:pPr>
      <w:r w:rsidRPr="00F668EF">
        <w:rPr>
          <w:rFonts w:ascii="Times New Roman" w:hAnsi="Times New Roman" w:cs="Times New Roman"/>
          <w:sz w:val="28"/>
          <w:szCs w:val="28"/>
        </w:rPr>
        <w:t>Какие льготы и социальны</w:t>
      </w:r>
      <w:r>
        <w:rPr>
          <w:rFonts w:ascii="Times New Roman" w:hAnsi="Times New Roman" w:cs="Times New Roman"/>
          <w:sz w:val="28"/>
          <w:szCs w:val="28"/>
        </w:rPr>
        <w:t>е гарантии полагаются родителям?</w:t>
      </w:r>
    </w:p>
    <w:p w:rsidR="00F668EF" w:rsidRDefault="00F668EF">
      <w:pPr>
        <w:rPr>
          <w:rFonts w:ascii="Times New Roman" w:hAnsi="Times New Roman" w:cs="Times New Roman"/>
          <w:sz w:val="28"/>
          <w:szCs w:val="28"/>
        </w:rPr>
      </w:pPr>
    </w:p>
    <w:p w:rsidR="00F668EF" w:rsidRPr="00F668EF" w:rsidRDefault="00F668EF" w:rsidP="00F668EF">
      <w:pPr>
        <w:jc w:val="both"/>
        <w:rPr>
          <w:rFonts w:ascii="Times New Roman" w:hAnsi="Times New Roman" w:cs="Times New Roman"/>
          <w:sz w:val="28"/>
          <w:szCs w:val="28"/>
        </w:rPr>
      </w:pPr>
      <w:r w:rsidRPr="00F668EF">
        <w:rPr>
          <w:rFonts w:ascii="Times New Roman" w:hAnsi="Times New Roman" w:cs="Times New Roman"/>
          <w:sz w:val="28"/>
          <w:szCs w:val="28"/>
        </w:rPr>
        <w:t xml:space="preserve">Матери-одиночки, воспитывающие ребенка определенного возраста, а также отцы, воспитывающие такого ребенка без матери, имеют гарантии в сфере трудовых отношений. </w:t>
      </w:r>
      <w:proofErr w:type="gramStart"/>
      <w:r w:rsidRPr="00F668EF">
        <w:rPr>
          <w:rFonts w:ascii="Times New Roman" w:hAnsi="Times New Roman" w:cs="Times New Roman"/>
          <w:sz w:val="28"/>
          <w:szCs w:val="28"/>
        </w:rPr>
        <w:t>Не допускается расторжение трудового договора по инициативе работодателя с одинокой матерью, воспитывающей ребенка-инвалида в возрасте до 18 лет или ребенка в возрасте до 14 лет, а также с другим лицом, воспитывающим таких детей без матери (за исключением увольнения по отдельным основаниям, в частности в случае ликвидации организации, грубого нарушения работником трудовых обязанностей, представления им работодателю подложных документов при заключении трудового</w:t>
      </w:r>
      <w:proofErr w:type="gramEnd"/>
      <w:r w:rsidRPr="00F668EF">
        <w:rPr>
          <w:rFonts w:ascii="Times New Roman" w:hAnsi="Times New Roman" w:cs="Times New Roman"/>
          <w:sz w:val="28"/>
          <w:szCs w:val="28"/>
        </w:rPr>
        <w:t xml:space="preserve"> договора) (</w:t>
      </w:r>
      <w:proofErr w:type="gramStart"/>
      <w:r w:rsidRPr="00F668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68EF">
        <w:rPr>
          <w:rFonts w:ascii="Times New Roman" w:hAnsi="Times New Roman" w:cs="Times New Roman"/>
          <w:sz w:val="28"/>
          <w:szCs w:val="28"/>
        </w:rPr>
        <w:t xml:space="preserve">. 4 ст. 261 ТК РФ). </w:t>
      </w:r>
      <w:proofErr w:type="gramStart"/>
      <w:r w:rsidRPr="00F668EF">
        <w:rPr>
          <w:rFonts w:ascii="Times New Roman" w:hAnsi="Times New Roman" w:cs="Times New Roman"/>
          <w:sz w:val="28"/>
          <w:szCs w:val="28"/>
        </w:rPr>
        <w:t>При этом к одиноким матерям может быть отнесена женщина, являющаяся единственным лицом, фактически осуществляющим родительские обязанности по воспитанию и развитию своих детей (родных или усыновленных), то есть воспитывающая их без отца, в частности, в случаях, когда отец ребенка умер, лишен родительских прав, ограничен в родительских правах, а также в иных ситуациях (</w:t>
      </w:r>
      <w:proofErr w:type="spellStart"/>
      <w:r w:rsidRPr="00F668E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668EF">
        <w:rPr>
          <w:rFonts w:ascii="Times New Roman" w:hAnsi="Times New Roman" w:cs="Times New Roman"/>
          <w:sz w:val="28"/>
          <w:szCs w:val="28"/>
        </w:rPr>
        <w:t>. 2 п. 28 Постановления Пленума Верховного Суда РФ</w:t>
      </w:r>
      <w:proofErr w:type="gramEnd"/>
      <w:r w:rsidRPr="00F668EF">
        <w:rPr>
          <w:rFonts w:ascii="Times New Roman" w:hAnsi="Times New Roman" w:cs="Times New Roman"/>
          <w:sz w:val="28"/>
          <w:szCs w:val="28"/>
        </w:rPr>
        <w:t xml:space="preserve"> от 28.01.2014 N 1). Кроме того, одинокой матери, воспитывающей ребенка в возрасте до 14 лет, либо отцу, воспитывающему такому ребенка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263 ТК РФ). </w:t>
      </w:r>
      <w:proofErr w:type="gramStart"/>
      <w:r w:rsidRPr="00F668EF">
        <w:rPr>
          <w:rFonts w:ascii="Times New Roman" w:hAnsi="Times New Roman" w:cs="Times New Roman"/>
          <w:sz w:val="28"/>
          <w:szCs w:val="28"/>
        </w:rPr>
        <w:t>При этом на отцов, воспитывающих детей без матери, также распространяются гарантии и льготы, предоставляемые женщинам в связи с материнством, в частности ограничение работы в ночное время и сверхурочных работ, привлечения к работам в выходные и нерабочие праздничные дни, направления в служебные командировки, предоставление дополнительных отпусков, установление льготных режимов труда (ст. 264 ТК РФ).</w:t>
      </w:r>
      <w:proofErr w:type="gramEnd"/>
      <w:r w:rsidRPr="00F668EF">
        <w:rPr>
          <w:rFonts w:ascii="Times New Roman" w:hAnsi="Times New Roman" w:cs="Times New Roman"/>
          <w:sz w:val="28"/>
          <w:szCs w:val="28"/>
        </w:rPr>
        <w:t xml:space="preserve"> Помимо этого, работающему одинокому родителю, имеющему трех и более детей в возрасте до 12 лет, ежегодный оплачиваемый отпуск предоставляется по его желанию в удобное для него время (ст. 262.2 ТК РФ).</w:t>
      </w:r>
    </w:p>
    <w:sectPr w:rsidR="00F668EF" w:rsidRPr="00F6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8EF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2019-02-04T08:14:00Z</dcterms:created>
  <dcterms:modified xsi:type="dcterms:W3CDTF">2019-02-04T08:15:00Z</dcterms:modified>
</cp:coreProperties>
</file>